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E656A2" w:rsidRDefault="00314C81" w14:paraId="330E682F" w14:textId="77777777">
      <w:pPr>
        <w:jc w:val="center"/>
        <w:rPr>
          <w:sz w:val="28"/>
          <w:szCs w:val="28"/>
        </w:rPr>
      </w:pPr>
      <w:r>
        <w:rPr>
          <w:noProof/>
          <w:sz w:val="28"/>
          <w:szCs w:val="28"/>
        </w:rPr>
        <w:drawing>
          <wp:inline distT="0" distB="0" distL="114300" distR="114300" wp14:anchorId="0CA04FC0" wp14:editId="02D61808">
            <wp:extent cx="1057910" cy="1100455"/>
            <wp:effectExtent l="0" t="0" r="0" b="444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09165" cy="1153771"/>
                    </a:xfrm>
                    <a:prstGeom prst="rect">
                      <a:avLst/>
                    </a:prstGeom>
                    <a:ln/>
                  </pic:spPr>
                </pic:pic>
              </a:graphicData>
            </a:graphic>
          </wp:inline>
        </w:drawing>
      </w:r>
    </w:p>
    <w:p w:rsidR="00E656A2" w:rsidRDefault="00E656A2" w14:paraId="4ABFA5E8" w14:textId="77777777">
      <w:pPr>
        <w:jc w:val="center"/>
        <w:rPr>
          <w:sz w:val="28"/>
          <w:szCs w:val="28"/>
        </w:rPr>
      </w:pPr>
    </w:p>
    <w:p w:rsidR="00067BD9" w:rsidP="0091462C" w:rsidRDefault="00314C81" w14:paraId="6C2A31C4" w14:textId="5ACBDB6B">
      <w:pPr>
        <w:jc w:val="center"/>
        <w:rPr>
          <w:b/>
          <w:sz w:val="28"/>
          <w:szCs w:val="28"/>
        </w:rPr>
      </w:pPr>
      <w:r>
        <w:rPr>
          <w:b/>
          <w:sz w:val="28"/>
          <w:szCs w:val="28"/>
        </w:rPr>
        <w:t>CoDA Service Conference</w:t>
      </w:r>
      <w:r w:rsidR="006B76EE">
        <w:rPr>
          <w:b/>
          <w:sz w:val="28"/>
          <w:szCs w:val="28"/>
        </w:rPr>
        <w:t xml:space="preserve"> (CSC)</w:t>
      </w:r>
    </w:p>
    <w:p w:rsidR="00E656A2" w:rsidP="00094AC6" w:rsidRDefault="6C95D9BA" w14:paraId="13829126" w14:textId="2A8DD145">
      <w:pPr>
        <w:jc w:val="center"/>
        <w:rPr>
          <w:sz w:val="28"/>
          <w:szCs w:val="28"/>
        </w:rPr>
      </w:pPr>
      <w:r w:rsidRPr="6C95D9BA">
        <w:rPr>
          <w:b/>
          <w:bCs/>
          <w:sz w:val="28"/>
          <w:szCs w:val="28"/>
        </w:rPr>
        <w:t>2025</w:t>
      </w:r>
      <w:r w:rsidRPr="6C95D9BA">
        <w:rPr>
          <w:sz w:val="28"/>
          <w:szCs w:val="28"/>
        </w:rPr>
        <w:t xml:space="preserve"> </w:t>
      </w:r>
      <w:r w:rsidRPr="6C95D9BA">
        <w:rPr>
          <w:b/>
          <w:bCs/>
          <w:sz w:val="28"/>
          <w:szCs w:val="28"/>
        </w:rPr>
        <w:t>Motion Form</w:t>
      </w:r>
    </w:p>
    <w:p w:rsidR="008F7A54" w:rsidP="39226D1E" w:rsidRDefault="6C95D9BA" w14:paraId="78AF1722" w14:textId="15954EF5">
      <w:pPr>
        <w:pStyle w:val="NormalWeb"/>
        <w:spacing w:before="0" w:beforeAutospacing="off" w:after="0" w:afterAutospacing="off"/>
        <w:rPr>
          <w:b w:val="1"/>
          <w:bCs w:val="1"/>
          <w:sz w:val="28"/>
          <w:szCs w:val="28"/>
        </w:rPr>
      </w:pPr>
      <w:r w:rsidRPr="39226D1E" w:rsidR="39226D1E">
        <w:rPr>
          <w:b w:val="1"/>
          <w:bCs w:val="1"/>
          <w:sz w:val="28"/>
          <w:szCs w:val="28"/>
        </w:rPr>
        <w:t xml:space="preserve">Check one: </w:t>
      </w:r>
    </w:p>
    <w:p w:rsidR="00094AC6" w:rsidP="008F7A54" w:rsidRDefault="00977FF2" w14:paraId="19DEF215" w14:textId="2DBFF592">
      <w:pPr>
        <w:pStyle w:val="NormalWeb"/>
        <w:spacing w:before="0" w:beforeAutospacing="0" w:after="0" w:afterAutospacing="0"/>
        <w:ind w:left="720" w:firstLine="720"/>
        <w:rPr>
          <w:sz w:val="28"/>
          <w:szCs w:val="28"/>
        </w:rPr>
      </w:pPr>
      <w:r>
        <w:rPr>
          <w:b/>
          <w:bCs/>
          <w:sz w:val="28"/>
          <w:szCs w:val="28"/>
        </w:rPr>
        <w:t>____</w:t>
      </w:r>
      <w:r w:rsidR="00A469F5">
        <w:rPr>
          <w:b/>
          <w:bCs/>
          <w:sz w:val="28"/>
          <w:szCs w:val="28"/>
        </w:rPr>
        <w:t>Motion</w:t>
      </w:r>
      <w:r w:rsidR="00C62790">
        <w:rPr>
          <w:b/>
          <w:bCs/>
          <w:sz w:val="28"/>
          <w:szCs w:val="28"/>
        </w:rPr>
        <w:t xml:space="preserve"> submitted</w:t>
      </w:r>
      <w:r w:rsidR="00094AC6">
        <w:rPr>
          <w:b/>
          <w:bCs/>
          <w:sz w:val="28"/>
          <w:szCs w:val="28"/>
        </w:rPr>
        <w:t xml:space="preserve"> by: </w:t>
      </w:r>
      <w:r w:rsidR="00A469F5">
        <w:rPr>
          <w:sz w:val="28"/>
          <w:szCs w:val="28"/>
        </w:rPr>
        <w:t>Board</w:t>
      </w:r>
      <w:r w:rsidR="00CC68D8">
        <w:rPr>
          <w:sz w:val="28"/>
          <w:szCs w:val="28"/>
        </w:rPr>
        <w:t xml:space="preserve"> - CoDA Inc</w:t>
      </w:r>
      <w:r w:rsidR="00094AC6">
        <w:rPr>
          <w:sz w:val="28"/>
          <w:szCs w:val="28"/>
        </w:rPr>
        <w:t>.</w:t>
      </w:r>
    </w:p>
    <w:p w:rsidR="00E84DED" w:rsidP="008F7A54" w:rsidRDefault="00E84DED" w14:paraId="6740BF65" w14:textId="77777777">
      <w:pPr>
        <w:pStyle w:val="NormalWeb"/>
        <w:spacing w:before="0" w:beforeAutospacing="0" w:after="0" w:afterAutospacing="0"/>
        <w:ind w:left="720" w:firstLine="720"/>
        <w:rPr>
          <w:sz w:val="28"/>
          <w:szCs w:val="28"/>
        </w:rPr>
      </w:pPr>
    </w:p>
    <w:p w:rsidR="00094AC6" w:rsidP="008F7A54" w:rsidRDefault="00977FF2" w14:paraId="4A74A8D2" w14:textId="7F8649C7">
      <w:pPr>
        <w:pStyle w:val="NormalWeb"/>
        <w:spacing w:before="0" w:beforeAutospacing="0" w:after="0" w:afterAutospacing="0"/>
        <w:ind w:left="720" w:firstLine="720"/>
        <w:rPr>
          <w:sz w:val="28"/>
          <w:szCs w:val="28"/>
        </w:rPr>
      </w:pPr>
      <w:r>
        <w:rPr>
          <w:b/>
          <w:bCs/>
          <w:sz w:val="28"/>
          <w:szCs w:val="28"/>
        </w:rPr>
        <w:t>____</w:t>
      </w:r>
      <w:r w:rsidRPr="00CC68D8" w:rsidR="00CC68D8">
        <w:rPr>
          <w:b/>
          <w:bCs/>
          <w:sz w:val="28"/>
          <w:szCs w:val="28"/>
        </w:rPr>
        <w:t>Motion</w:t>
      </w:r>
      <w:r w:rsidR="00094AC6">
        <w:rPr>
          <w:b/>
          <w:bCs/>
          <w:sz w:val="28"/>
          <w:szCs w:val="28"/>
        </w:rPr>
        <w:t xml:space="preserve"> </w:t>
      </w:r>
      <w:r w:rsidR="00C62790">
        <w:rPr>
          <w:b/>
          <w:bCs/>
          <w:sz w:val="28"/>
          <w:szCs w:val="28"/>
        </w:rPr>
        <w:t xml:space="preserve">submitted </w:t>
      </w:r>
      <w:r w:rsidR="00094AC6">
        <w:rPr>
          <w:b/>
          <w:bCs/>
          <w:sz w:val="28"/>
          <w:szCs w:val="28"/>
        </w:rPr>
        <w:t>by:</w:t>
      </w:r>
      <w:r w:rsidR="00CC68D8">
        <w:rPr>
          <w:sz w:val="28"/>
          <w:szCs w:val="28"/>
        </w:rPr>
        <w:t xml:space="preserve"> Board - CoDA Resource Publishing</w:t>
      </w:r>
      <w:r w:rsidR="00C519C4">
        <w:rPr>
          <w:sz w:val="28"/>
          <w:szCs w:val="28"/>
        </w:rPr>
        <w:t xml:space="preserve"> (CoRe</w:t>
      </w:r>
      <w:r w:rsidR="00CC68D8">
        <w:rPr>
          <w:sz w:val="28"/>
          <w:szCs w:val="28"/>
        </w:rPr>
        <w:t>)</w:t>
      </w:r>
    </w:p>
    <w:p w:rsidR="00E84DED" w:rsidP="008F7A54" w:rsidRDefault="00E84DED" w14:paraId="269E5219" w14:textId="77777777">
      <w:pPr>
        <w:pStyle w:val="NormalWeb"/>
        <w:spacing w:before="0" w:beforeAutospacing="0" w:after="0" w:afterAutospacing="0"/>
        <w:ind w:left="720" w:firstLine="720"/>
        <w:rPr>
          <w:sz w:val="28"/>
          <w:szCs w:val="28"/>
        </w:rPr>
      </w:pPr>
    </w:p>
    <w:p w:rsidR="00094AC6" w:rsidP="008F7A54" w:rsidRDefault="00977FF2" w14:paraId="1A501795" w14:textId="18CF6707">
      <w:pPr>
        <w:pStyle w:val="NormalWeb"/>
        <w:spacing w:before="0" w:beforeAutospacing="0" w:after="0" w:afterAutospacing="0"/>
        <w:ind w:left="720" w:firstLine="720"/>
        <w:rPr>
          <w:sz w:val="28"/>
          <w:szCs w:val="28"/>
        </w:rPr>
      </w:pPr>
      <w:r>
        <w:rPr>
          <w:b/>
          <w:bCs/>
          <w:sz w:val="28"/>
          <w:szCs w:val="28"/>
        </w:rPr>
        <w:t>__</w:t>
      </w:r>
      <w:r w:rsidR="00825825">
        <w:rPr>
          <w:b/>
          <w:bCs/>
          <w:sz w:val="28"/>
          <w:szCs w:val="28"/>
        </w:rPr>
        <w:t>x</w:t>
      </w:r>
      <w:r>
        <w:rPr>
          <w:b/>
          <w:bCs/>
          <w:sz w:val="28"/>
          <w:szCs w:val="28"/>
        </w:rPr>
        <w:t>__</w:t>
      </w:r>
      <w:r w:rsidR="00A469F5">
        <w:rPr>
          <w:b/>
          <w:bCs/>
          <w:sz w:val="28"/>
          <w:szCs w:val="28"/>
        </w:rPr>
        <w:t>Motion</w:t>
      </w:r>
      <w:r w:rsidR="00094AC6">
        <w:rPr>
          <w:b/>
          <w:bCs/>
          <w:sz w:val="28"/>
          <w:szCs w:val="28"/>
        </w:rPr>
        <w:t xml:space="preserve"> </w:t>
      </w:r>
      <w:r w:rsidR="00C62790">
        <w:rPr>
          <w:b/>
          <w:bCs/>
          <w:sz w:val="28"/>
          <w:szCs w:val="28"/>
        </w:rPr>
        <w:t xml:space="preserve">submitted </w:t>
      </w:r>
      <w:r w:rsidR="00094AC6">
        <w:rPr>
          <w:b/>
          <w:bCs/>
          <w:sz w:val="28"/>
          <w:szCs w:val="28"/>
        </w:rPr>
        <w:t>by:</w:t>
      </w:r>
      <w:r w:rsidR="00A469F5">
        <w:rPr>
          <w:b/>
          <w:bCs/>
          <w:sz w:val="28"/>
          <w:szCs w:val="28"/>
        </w:rPr>
        <w:t> </w:t>
      </w:r>
      <w:r w:rsidR="00A469F5">
        <w:rPr>
          <w:sz w:val="28"/>
          <w:szCs w:val="28"/>
        </w:rPr>
        <w:t>(Committee)</w:t>
      </w:r>
    </w:p>
    <w:p w:rsidR="00E84DED" w:rsidP="008F7A54" w:rsidRDefault="00AD5A05" w14:paraId="46DF8917" w14:textId="14803B92">
      <w:pPr>
        <w:pStyle w:val="NormalWeb"/>
        <w:spacing w:before="0" w:beforeAutospacing="0" w:after="0" w:afterAutospacing="0"/>
        <w:ind w:left="1440" w:firstLine="720"/>
        <w:rPr>
          <w:sz w:val="28"/>
          <w:szCs w:val="28"/>
        </w:rPr>
      </w:pPr>
      <w:r w:rsidRPr="00094AC6">
        <w:rPr>
          <w:sz w:val="28"/>
          <w:szCs w:val="28"/>
        </w:rPr>
        <w:t>Committee Name</w:t>
      </w:r>
      <w:r w:rsidRPr="00094AC6" w:rsidR="00AC514D">
        <w:rPr>
          <w:sz w:val="28"/>
          <w:szCs w:val="28"/>
        </w:rPr>
        <w:t xml:space="preserve">: </w:t>
      </w:r>
      <w:r w:rsidR="00825825">
        <w:rPr>
          <w:sz w:val="28"/>
          <w:szCs w:val="28"/>
        </w:rPr>
        <w:t>CoDAteen Committee</w:t>
      </w:r>
    </w:p>
    <w:p w:rsidRPr="00094AC6" w:rsidR="00825825" w:rsidP="008F7A54" w:rsidRDefault="00825825" w14:paraId="612AD908" w14:textId="77777777">
      <w:pPr>
        <w:pStyle w:val="NormalWeb"/>
        <w:spacing w:before="0" w:beforeAutospacing="0" w:after="0" w:afterAutospacing="0"/>
        <w:ind w:left="1440" w:firstLine="720"/>
        <w:rPr>
          <w:sz w:val="28"/>
          <w:szCs w:val="28"/>
        </w:rPr>
      </w:pPr>
    </w:p>
    <w:p w:rsidRPr="00094AC6" w:rsidR="00094AC6" w:rsidP="003D2A2B" w:rsidRDefault="00977FF2" w14:paraId="0CADB114" w14:textId="65E4FBA0">
      <w:pPr>
        <w:pStyle w:val="NormalWeb"/>
        <w:spacing w:before="0" w:beforeAutospacing="0" w:after="0" w:afterAutospacing="0"/>
        <w:ind w:left="720" w:firstLine="720"/>
      </w:pPr>
      <w:r>
        <w:rPr>
          <w:b/>
          <w:bCs/>
          <w:sz w:val="28"/>
          <w:szCs w:val="28"/>
        </w:rPr>
        <w:t>____</w:t>
      </w:r>
      <w:r w:rsidR="00A469F5">
        <w:rPr>
          <w:b/>
          <w:bCs/>
          <w:sz w:val="28"/>
          <w:szCs w:val="28"/>
        </w:rPr>
        <w:t>Motion</w:t>
      </w:r>
      <w:r w:rsidR="00C62790">
        <w:rPr>
          <w:b/>
          <w:bCs/>
          <w:sz w:val="28"/>
          <w:szCs w:val="28"/>
        </w:rPr>
        <w:t xml:space="preserve"> submitted</w:t>
      </w:r>
      <w:r w:rsidR="00094AC6">
        <w:rPr>
          <w:b/>
          <w:bCs/>
          <w:sz w:val="28"/>
          <w:szCs w:val="28"/>
        </w:rPr>
        <w:t xml:space="preserve"> by: </w:t>
      </w:r>
      <w:r w:rsidRPr="00CD6C9F" w:rsidR="00CD6C9F">
        <w:rPr>
          <w:sz w:val="28"/>
          <w:szCs w:val="28"/>
        </w:rPr>
        <w:t>Recognized</w:t>
      </w:r>
      <w:r w:rsidR="00CD6C9F">
        <w:rPr>
          <w:b/>
          <w:bCs/>
          <w:sz w:val="28"/>
          <w:szCs w:val="28"/>
        </w:rPr>
        <w:t xml:space="preserve"> </w:t>
      </w:r>
      <w:r w:rsidRPr="00094AC6" w:rsidR="00094AC6">
        <w:rPr>
          <w:sz w:val="28"/>
          <w:szCs w:val="28"/>
        </w:rPr>
        <w:t>Voting Entity (VE)</w:t>
      </w:r>
    </w:p>
    <w:p w:rsidR="00094AC6" w:rsidP="008F7A54" w:rsidRDefault="00094AC6" w14:paraId="729287F2" w14:textId="5744E19F">
      <w:pPr>
        <w:pStyle w:val="NormalWeb"/>
        <w:spacing w:before="0" w:beforeAutospacing="0" w:after="0" w:afterAutospacing="0"/>
        <w:ind w:left="1440" w:firstLine="720"/>
        <w:rPr>
          <w:sz w:val="28"/>
          <w:szCs w:val="28"/>
        </w:rPr>
      </w:pPr>
      <w:r w:rsidRPr="00094AC6">
        <w:rPr>
          <w:sz w:val="28"/>
          <w:szCs w:val="28"/>
        </w:rPr>
        <w:t xml:space="preserve">VE </w:t>
      </w:r>
      <w:r w:rsidRPr="00094AC6" w:rsidR="00CD6C9F">
        <w:rPr>
          <w:sz w:val="28"/>
          <w:szCs w:val="28"/>
        </w:rPr>
        <w:t>Name: _</w:t>
      </w:r>
      <w:r w:rsidRPr="00094AC6" w:rsidR="006B76EE">
        <w:rPr>
          <w:sz w:val="28"/>
          <w:szCs w:val="28"/>
        </w:rPr>
        <w:t>_____________________</w:t>
      </w:r>
      <w:r w:rsidRPr="00094AC6">
        <w:rPr>
          <w:sz w:val="28"/>
          <w:szCs w:val="28"/>
        </w:rPr>
        <w:t>________</w:t>
      </w:r>
    </w:p>
    <w:p w:rsidR="000A446C" w:rsidP="008F7A54" w:rsidRDefault="000A446C" w14:paraId="5A604D85" w14:textId="4DA0856D">
      <w:pPr>
        <w:pStyle w:val="NormalWeb"/>
        <w:spacing w:before="0" w:beforeAutospacing="0" w:after="0" w:afterAutospacing="0"/>
        <w:ind w:left="1440" w:firstLine="720"/>
        <w:rPr>
          <w:sz w:val="28"/>
          <w:szCs w:val="28"/>
        </w:rPr>
      </w:pPr>
      <w:r>
        <w:rPr>
          <w:sz w:val="28"/>
          <w:szCs w:val="28"/>
        </w:rPr>
        <w:t>VE Group Conscience date</w:t>
      </w:r>
      <w:r w:rsidR="00CD6C9F">
        <w:rPr>
          <w:sz w:val="28"/>
          <w:szCs w:val="28"/>
        </w:rPr>
        <w:t xml:space="preserve"> ________________</w:t>
      </w:r>
    </w:p>
    <w:p w:rsidR="000A446C" w:rsidP="6C95D9BA" w:rsidRDefault="6C95D9BA" w14:paraId="28FAFE2F" w14:textId="0159FB29">
      <w:pPr>
        <w:pStyle w:val="NormalWeb"/>
        <w:spacing w:before="0" w:beforeAutospacing="0" w:after="0" w:afterAutospacing="0"/>
        <w:ind w:left="1440" w:firstLine="720"/>
        <w:rPr>
          <w:sz w:val="28"/>
          <w:szCs w:val="28"/>
        </w:rPr>
      </w:pPr>
      <w:r w:rsidRPr="6C95D9BA">
        <w:rPr>
          <w:sz w:val="28"/>
          <w:szCs w:val="28"/>
        </w:rPr>
        <w:t xml:space="preserve">Votes in Favor: ____ </w:t>
      </w:r>
      <w:r w:rsidR="000A446C">
        <w:tab/>
      </w:r>
      <w:r w:rsidRPr="6C95D9BA">
        <w:rPr>
          <w:sz w:val="28"/>
          <w:szCs w:val="28"/>
        </w:rPr>
        <w:t xml:space="preserve">Against: ____ </w:t>
      </w:r>
      <w:r w:rsidR="000A446C">
        <w:tab/>
      </w:r>
      <w:r w:rsidRPr="6C95D9BA">
        <w:rPr>
          <w:sz w:val="28"/>
          <w:szCs w:val="28"/>
        </w:rPr>
        <w:t>Abstentions: ____</w:t>
      </w:r>
    </w:p>
    <w:p w:rsidRPr="00094AC6" w:rsidR="00977FF2" w:rsidP="21C77245" w:rsidRDefault="7CB93B52" w14:paraId="459E8F39" w14:textId="153DDC2D">
      <w:pPr>
        <w:pStyle w:val="NormalWeb"/>
        <w:numPr>
          <w:ilvl w:val="0"/>
          <w:numId w:val="1"/>
        </w:numPr>
        <w:spacing w:before="0" w:beforeAutospacing="0" w:after="0" w:afterAutospacing="0"/>
        <w:rPr>
          <w:sz w:val="28"/>
          <w:szCs w:val="28"/>
        </w:rPr>
      </w:pPr>
      <w:r w:rsidRPr="21C77245">
        <w:rPr>
          <w:sz w:val="28"/>
          <w:szCs w:val="28"/>
        </w:rPr>
        <w:t>Motions are to be submitted by the Chair of the VE\Intergroup</w:t>
      </w:r>
      <w:r w:rsidRPr="21C77245" w:rsidR="22F45F71">
        <w:rPr>
          <w:sz w:val="28"/>
          <w:szCs w:val="28"/>
        </w:rPr>
        <w:t xml:space="preserve"> preferably with a VE\Intergroup email address</w:t>
      </w:r>
    </w:p>
    <w:p w:rsidR="0544CF6C" w:rsidP="21C77245" w:rsidRDefault="0544CF6C" w14:paraId="39819C01" w14:textId="5FE0D164">
      <w:pPr>
        <w:pStyle w:val="NormalWeb"/>
        <w:numPr>
          <w:ilvl w:val="0"/>
          <w:numId w:val="1"/>
        </w:numPr>
        <w:spacing w:before="0" w:beforeAutospacing="0" w:after="0" w:afterAutospacing="0"/>
        <w:rPr>
          <w:sz w:val="28"/>
          <w:szCs w:val="28"/>
        </w:rPr>
      </w:pPr>
      <w:r w:rsidRPr="21C77245">
        <w:rPr>
          <w:sz w:val="28"/>
          <w:szCs w:val="28"/>
        </w:rPr>
        <w:t>A copy of the minutes on when the Group Conscience was held needs to be submitted with the motion</w:t>
      </w:r>
    </w:p>
    <w:p w:rsidR="006B76EE" w:rsidP="39226D1E" w:rsidRDefault="00AD5A05" w14:paraId="7627E8CB" w14:textId="73B48748">
      <w:pPr>
        <w:pStyle w:val="NormalWeb"/>
        <w:spacing w:before="0" w:beforeAutospacing="off" w:after="0" w:afterAutospacing="off"/>
        <w:rPr>
          <w:b w:val="1"/>
          <w:bCs w:val="1"/>
          <w:sz w:val="28"/>
          <w:szCs w:val="28"/>
        </w:rPr>
      </w:pPr>
      <w:r w:rsidRPr="39226D1E" w:rsidR="39226D1E">
        <w:rPr>
          <w:b w:val="1"/>
          <w:bCs w:val="1"/>
          <w:sz w:val="28"/>
          <w:szCs w:val="28"/>
        </w:rPr>
        <w:t>Submitted Date: ____July 23, 2025____________________</w:t>
      </w:r>
    </w:p>
    <w:p w:rsidR="00C62790" w:rsidP="008F7A54" w:rsidRDefault="00C62790" w14:paraId="5A8B225E" w14:textId="77777777">
      <w:pPr>
        <w:pStyle w:val="NormalWeb"/>
        <w:spacing w:before="0" w:beforeAutospacing="0" w:after="0" w:afterAutospacing="0"/>
        <w:rPr>
          <w:b/>
          <w:bCs/>
          <w:sz w:val="28"/>
          <w:szCs w:val="28"/>
        </w:rPr>
      </w:pPr>
    </w:p>
    <w:p w:rsidRPr="00094AC6" w:rsidR="00977FF2" w:rsidP="008F7A54" w:rsidRDefault="00C62790" w14:paraId="745EF354" w14:textId="12441FF8">
      <w:pPr>
        <w:pStyle w:val="NormalWeb"/>
        <w:spacing w:before="0" w:beforeAutospacing="0" w:after="0" w:afterAutospacing="0"/>
        <w:rPr>
          <w:b/>
          <w:bCs/>
          <w:sz w:val="28"/>
          <w:szCs w:val="28"/>
        </w:rPr>
      </w:pPr>
      <w:r w:rsidRPr="00C62790">
        <w:rPr>
          <w:b/>
          <w:bCs/>
          <w:sz w:val="28"/>
          <w:szCs w:val="28"/>
          <w:u w:val="single"/>
        </w:rPr>
        <w:t>IMPORTANT DEADLINES</w:t>
      </w:r>
      <w:r>
        <w:rPr>
          <w:b/>
          <w:bCs/>
          <w:sz w:val="28"/>
          <w:szCs w:val="28"/>
        </w:rPr>
        <w:t>:</w:t>
      </w:r>
    </w:p>
    <w:p w:rsidR="6C95D9BA" w:rsidP="21C77245" w:rsidRDefault="6C95D9BA" w14:paraId="25F9CAC4" w14:textId="070CBB2D">
      <w:pPr>
        <w:pStyle w:val="ListParagraph"/>
        <w:numPr>
          <w:ilvl w:val="0"/>
          <w:numId w:val="3"/>
        </w:numPr>
      </w:pPr>
      <w:r w:rsidRPr="21C77245">
        <w:rPr>
          <w:b/>
          <w:bCs/>
        </w:rPr>
        <w:t>Motions</w:t>
      </w:r>
      <w:r>
        <w:t xml:space="preserve"> are due </w:t>
      </w:r>
      <w:r w:rsidRPr="21C77245">
        <w:rPr>
          <w:b/>
          <w:bCs/>
        </w:rPr>
        <w:t>75 days</w:t>
      </w:r>
      <w:r>
        <w:t xml:space="preserve"> prior to CSC which </w:t>
      </w:r>
      <w:bookmarkStart w:name="_Hlk158216937" w:id="0"/>
      <w:r>
        <w:t xml:space="preserve">for this year is </w:t>
      </w:r>
      <w:r w:rsidRPr="21C77245">
        <w:rPr>
          <w:b/>
          <w:bCs/>
        </w:rPr>
        <w:t>Wednesday, 2025 July 23</w:t>
      </w:r>
      <w:bookmarkEnd w:id="0"/>
      <w:r>
        <w:t>.</w:t>
      </w:r>
    </w:p>
    <w:p w:rsidR="00977FF2" w:rsidP="6C95D9BA" w:rsidRDefault="6C95D9BA" w14:paraId="01F12CF2" w14:textId="792F2F0F">
      <w:pPr>
        <w:pStyle w:val="ListParagraph"/>
        <w:numPr>
          <w:ilvl w:val="0"/>
          <w:numId w:val="3"/>
        </w:numPr>
      </w:pPr>
      <w:r w:rsidRPr="6C95D9BA">
        <w:rPr>
          <w:b/>
          <w:bCs/>
        </w:rPr>
        <w:t xml:space="preserve">Bylaw </w:t>
      </w:r>
      <w:r>
        <w:t xml:space="preserve">changes/amendments are due </w:t>
      </w:r>
      <w:r w:rsidRPr="6C95D9BA">
        <w:rPr>
          <w:b/>
          <w:bCs/>
        </w:rPr>
        <w:t>75 days</w:t>
      </w:r>
      <w:r>
        <w:t xml:space="preserve"> before CSC which for this year is </w:t>
      </w:r>
      <w:r w:rsidRPr="6C95D9BA">
        <w:rPr>
          <w:b/>
          <w:bCs/>
        </w:rPr>
        <w:t>Wednesday, 2025 July 23</w:t>
      </w:r>
      <w:r>
        <w:t xml:space="preserve"> These changes/amendments cannot be brought to the floor if this deadline not met. In accordance with our Fellowship Service Manual (FSM) and CoDA Bylaws, Bylaw amendments are to be submitted to the Board Secretary: </w:t>
      </w:r>
      <w:hyperlink r:id="rId8">
        <w:r w:rsidRPr="6C95D9BA">
          <w:rPr>
            <w:rStyle w:val="Hyperlink"/>
          </w:rPr>
          <w:t>secretary@coda.org</w:t>
        </w:r>
      </w:hyperlink>
      <w:r>
        <w:t>.</w:t>
      </w:r>
    </w:p>
    <w:p w:rsidRPr="00C62790" w:rsidR="000F1779" w:rsidP="00C62790" w:rsidRDefault="6C95D9BA" w14:paraId="6BB32691" w14:textId="19D499D7">
      <w:pPr>
        <w:pStyle w:val="ListParagraph"/>
        <w:numPr>
          <w:ilvl w:val="0"/>
          <w:numId w:val="3"/>
        </w:numPr>
      </w:pPr>
      <w:r w:rsidRPr="6C95D9BA">
        <w:rPr>
          <w:b/>
          <w:bCs/>
        </w:rPr>
        <w:t xml:space="preserve">Revisions </w:t>
      </w:r>
      <w:r>
        <w:t>are due</w:t>
      </w:r>
      <w:r w:rsidRPr="6C95D9BA">
        <w:rPr>
          <w:b/>
          <w:bCs/>
        </w:rPr>
        <w:t xml:space="preserve"> 60 days </w:t>
      </w:r>
      <w:r>
        <w:t>prior to CSC which for this year is</w:t>
      </w:r>
      <w:r w:rsidRPr="6C95D9BA">
        <w:rPr>
          <w:b/>
          <w:bCs/>
        </w:rPr>
        <w:t xml:space="preserve"> Thursday, 2025 August 7.</w:t>
      </w:r>
    </w:p>
    <w:p w:rsidR="00E656A2" w:rsidP="008F7A54" w:rsidRDefault="00314C81" w14:paraId="75726591" w14:textId="79A9CB82">
      <w:pPr>
        <w:pStyle w:val="NormalWeb"/>
        <w:spacing w:before="0" w:beforeAutospacing="0" w:after="0" w:afterAutospacing="0"/>
        <w:jc w:val="both"/>
        <w:rPr>
          <w:b/>
          <w:sz w:val="28"/>
          <w:szCs w:val="28"/>
        </w:rPr>
      </w:pPr>
      <w:r>
        <w:rPr>
          <w:b/>
          <w:sz w:val="28"/>
          <w:szCs w:val="28"/>
        </w:rPr>
        <w:tab/>
      </w:r>
    </w:p>
    <w:p w:rsidR="00AD5A05" w:rsidP="008F7A54" w:rsidRDefault="00AD5A05" w14:paraId="3B411A12" w14:textId="58BA0FFF">
      <w:pPr>
        <w:rPr>
          <w:b/>
          <w:sz w:val="28"/>
          <w:szCs w:val="28"/>
        </w:rPr>
      </w:pPr>
      <w:r>
        <w:rPr>
          <w:b/>
          <w:sz w:val="28"/>
          <w:szCs w:val="28"/>
        </w:rPr>
        <w:t xml:space="preserve">Motion </w:t>
      </w:r>
      <w:r w:rsidR="00314C81">
        <w:rPr>
          <w:b/>
          <w:sz w:val="28"/>
          <w:szCs w:val="28"/>
        </w:rPr>
        <w:t xml:space="preserve">Number: </w:t>
      </w:r>
      <w:r>
        <w:rPr>
          <w:b/>
          <w:sz w:val="28"/>
          <w:szCs w:val="28"/>
        </w:rPr>
        <w:t xml:space="preserve"> 1.</w:t>
      </w:r>
      <w:r w:rsidR="00386A86">
        <w:rPr>
          <w:b/>
          <w:sz w:val="28"/>
          <w:szCs w:val="28"/>
        </w:rPr>
        <w:t xml:space="preserve"> (</w:t>
      </w:r>
      <w:r w:rsidR="0091462C">
        <w:rPr>
          <w:b/>
          <w:sz w:val="28"/>
          <w:szCs w:val="28"/>
        </w:rPr>
        <w:t xml:space="preserve">    </w:t>
      </w:r>
      <w:r w:rsidR="00386A86">
        <w:rPr>
          <w:b/>
          <w:sz w:val="28"/>
          <w:szCs w:val="28"/>
        </w:rPr>
        <w:t xml:space="preserve">) </w:t>
      </w:r>
      <w:r>
        <w:rPr>
          <w:b/>
          <w:sz w:val="28"/>
          <w:szCs w:val="28"/>
        </w:rPr>
        <w:t xml:space="preserve">2. </w:t>
      </w:r>
      <w:r w:rsidR="00386A86">
        <w:rPr>
          <w:b/>
          <w:sz w:val="28"/>
          <w:szCs w:val="28"/>
        </w:rPr>
        <w:t>(</w:t>
      </w:r>
      <w:r w:rsidR="0091462C">
        <w:rPr>
          <w:b/>
          <w:sz w:val="28"/>
          <w:szCs w:val="28"/>
        </w:rPr>
        <w:t xml:space="preserve"> </w:t>
      </w:r>
      <w:r w:rsidR="00825825">
        <w:rPr>
          <w:b/>
          <w:sz w:val="28"/>
          <w:szCs w:val="28"/>
        </w:rPr>
        <w:t>x</w:t>
      </w:r>
      <w:r w:rsidR="0091462C">
        <w:rPr>
          <w:b/>
          <w:sz w:val="28"/>
          <w:szCs w:val="28"/>
        </w:rPr>
        <w:t xml:space="preserve">  </w:t>
      </w:r>
      <w:r w:rsidR="00386A86">
        <w:rPr>
          <w:b/>
          <w:sz w:val="28"/>
          <w:szCs w:val="28"/>
        </w:rPr>
        <w:t>)</w:t>
      </w:r>
      <w:r>
        <w:rPr>
          <w:b/>
          <w:sz w:val="28"/>
          <w:szCs w:val="28"/>
        </w:rPr>
        <w:t xml:space="preserve">  3. </w:t>
      </w:r>
      <w:r w:rsidR="00386A86">
        <w:rPr>
          <w:b/>
          <w:sz w:val="28"/>
          <w:szCs w:val="28"/>
        </w:rPr>
        <w:t>(</w:t>
      </w:r>
      <w:r w:rsidR="0091462C">
        <w:rPr>
          <w:b/>
          <w:sz w:val="28"/>
          <w:szCs w:val="28"/>
        </w:rPr>
        <w:t xml:space="preserve">    </w:t>
      </w:r>
      <w:r w:rsidR="00386A86">
        <w:rPr>
          <w:b/>
          <w:sz w:val="28"/>
          <w:szCs w:val="28"/>
        </w:rPr>
        <w:t>)</w:t>
      </w:r>
      <w:r>
        <w:rPr>
          <w:b/>
          <w:sz w:val="28"/>
          <w:szCs w:val="28"/>
        </w:rPr>
        <w:t xml:space="preserve">  4.</w:t>
      </w:r>
      <w:r w:rsidR="00386A86">
        <w:rPr>
          <w:b/>
          <w:sz w:val="28"/>
          <w:szCs w:val="28"/>
        </w:rPr>
        <w:t>(</w:t>
      </w:r>
      <w:r w:rsidR="0091462C">
        <w:rPr>
          <w:b/>
          <w:sz w:val="28"/>
          <w:szCs w:val="28"/>
        </w:rPr>
        <w:t xml:space="preserve">    </w:t>
      </w:r>
      <w:r w:rsidR="00386A86">
        <w:rPr>
          <w:b/>
          <w:sz w:val="28"/>
          <w:szCs w:val="28"/>
        </w:rPr>
        <w:t>)</w:t>
      </w:r>
      <w:r>
        <w:rPr>
          <w:b/>
          <w:sz w:val="28"/>
          <w:szCs w:val="28"/>
        </w:rPr>
        <w:t xml:space="preserve"> 5.</w:t>
      </w:r>
      <w:r w:rsidR="00386A86">
        <w:rPr>
          <w:b/>
          <w:sz w:val="28"/>
          <w:szCs w:val="28"/>
        </w:rPr>
        <w:t xml:space="preserve"> (</w:t>
      </w:r>
      <w:r w:rsidR="0091462C">
        <w:rPr>
          <w:b/>
          <w:sz w:val="28"/>
          <w:szCs w:val="28"/>
        </w:rPr>
        <w:t xml:space="preserve">    </w:t>
      </w:r>
      <w:r w:rsidR="00386A86">
        <w:rPr>
          <w:b/>
          <w:sz w:val="28"/>
          <w:szCs w:val="28"/>
        </w:rPr>
        <w:t>)</w:t>
      </w:r>
      <w:r>
        <w:rPr>
          <w:b/>
          <w:sz w:val="28"/>
          <w:szCs w:val="28"/>
        </w:rPr>
        <w:t xml:space="preserve">         (Check</w:t>
      </w:r>
      <w:r w:rsidR="00386A86">
        <w:rPr>
          <w:b/>
          <w:sz w:val="28"/>
          <w:szCs w:val="28"/>
        </w:rPr>
        <w:t xml:space="preserve"> One</w:t>
      </w:r>
      <w:r>
        <w:rPr>
          <w:b/>
          <w:sz w:val="28"/>
          <w:szCs w:val="28"/>
        </w:rPr>
        <w:t>)</w:t>
      </w:r>
    </w:p>
    <w:p w:rsidR="00E656A2" w:rsidP="008F7A54" w:rsidRDefault="00314C81" w14:paraId="40AF5AF2" w14:textId="15ECDF59">
      <w:pPr>
        <w:rPr>
          <w:b/>
          <w:sz w:val="28"/>
          <w:szCs w:val="28"/>
        </w:rPr>
      </w:pPr>
      <w:r>
        <w:rPr>
          <w:b/>
          <w:sz w:val="28"/>
          <w:szCs w:val="28"/>
        </w:rPr>
        <w:tab/>
      </w:r>
    </w:p>
    <w:p w:rsidR="00E656A2" w:rsidP="008F7A54" w:rsidRDefault="00314C81" w14:paraId="2240C5B7" w14:textId="463056FD">
      <w:pPr>
        <w:rPr>
          <w:b/>
          <w:sz w:val="28"/>
          <w:szCs w:val="28"/>
        </w:rPr>
      </w:pPr>
      <w:r>
        <w:rPr>
          <w:b/>
          <w:sz w:val="28"/>
          <w:szCs w:val="28"/>
        </w:rPr>
        <w:t>Revision #: _____________</w:t>
      </w:r>
      <w:r>
        <w:rPr>
          <w:b/>
          <w:sz w:val="28"/>
          <w:szCs w:val="28"/>
        </w:rPr>
        <w:tab/>
      </w:r>
      <w:r>
        <w:rPr>
          <w:b/>
          <w:sz w:val="28"/>
          <w:szCs w:val="28"/>
        </w:rPr>
        <w:tab/>
      </w:r>
      <w:r>
        <w:rPr>
          <w:b/>
          <w:sz w:val="28"/>
          <w:szCs w:val="28"/>
        </w:rPr>
        <w:t>Revision Date: _________________</w:t>
      </w:r>
    </w:p>
    <w:p w:rsidR="004466F5" w:rsidP="008F7A54" w:rsidRDefault="004466F5" w14:paraId="4FF9A882" w14:textId="77777777">
      <w:pPr>
        <w:rPr>
          <w:b/>
          <w:sz w:val="28"/>
          <w:szCs w:val="28"/>
        </w:rPr>
      </w:pPr>
    </w:p>
    <w:p w:rsidR="004466F5" w:rsidP="008F7A54" w:rsidRDefault="00B613C3" w14:paraId="3878CFD4" w14:textId="1CBEEC7E">
      <w:pPr>
        <w:rPr>
          <w:b/>
          <w:sz w:val="28"/>
          <w:szCs w:val="28"/>
        </w:rPr>
      </w:pPr>
      <w:r w:rsidRPr="00C62790">
        <w:rPr>
          <w:b/>
          <w:bCs/>
          <w:sz w:val="28"/>
          <w:szCs w:val="28"/>
        </w:rPr>
        <w:t>Note:</w:t>
      </w:r>
      <w:r>
        <w:t xml:space="preserve"> Please refrain from using CoDA acronyms such as VE, CEC, IMC, etc. when completing th</w:t>
      </w:r>
      <w:r w:rsidR="00C62790">
        <w:t xml:space="preserve">is form </w:t>
      </w:r>
      <w:r w:rsidR="006B76EE">
        <w:t>unless you</w:t>
      </w:r>
      <w:r w:rsidR="003E6010">
        <w:t xml:space="preserve"> </w:t>
      </w:r>
      <w:r w:rsidR="006B76EE">
        <w:t>make a reference such as: CoDA Events Committee (CEC) then use CEC.</w:t>
      </w:r>
    </w:p>
    <w:p w:rsidR="004466F5" w:rsidP="008F7A54" w:rsidRDefault="004466F5" w14:paraId="11C11907" w14:textId="77777777">
      <w:pPr>
        <w:rPr>
          <w:b/>
          <w:sz w:val="28"/>
          <w:szCs w:val="28"/>
        </w:rPr>
      </w:pPr>
    </w:p>
    <w:p w:rsidR="00E656A2" w:rsidP="008F7A54" w:rsidRDefault="00314C81" w14:paraId="213CBB10" w14:textId="7E3F3A2B">
      <w:pPr>
        <w:rPr>
          <w:b/>
          <w:sz w:val="28"/>
          <w:szCs w:val="28"/>
        </w:rPr>
      </w:pPr>
      <w:r>
        <w:rPr>
          <w:b/>
          <w:sz w:val="28"/>
          <w:szCs w:val="28"/>
        </w:rPr>
        <w:t xml:space="preserve">Motion Name: </w:t>
      </w:r>
    </w:p>
    <w:p w:rsidRPr="00825825" w:rsidR="00825825" w:rsidP="00825825" w:rsidRDefault="00825825" w14:paraId="528299A7" w14:textId="77777777">
      <w:pPr>
        <w:spacing w:after="200" w:line="276" w:lineRule="auto"/>
        <w:rPr>
          <w:rFonts w:asciiTheme="minorHAnsi" w:hAnsiTheme="minorHAnsi" w:eastAsiaTheme="minorEastAsia" w:cstheme="minorBidi"/>
          <w:sz w:val="22"/>
          <w:szCs w:val="22"/>
        </w:rPr>
      </w:pPr>
      <w:r w:rsidRPr="00825825">
        <w:rPr>
          <w:rFonts w:asciiTheme="minorHAnsi" w:hAnsiTheme="minorHAnsi" w:eastAsiaTheme="minorEastAsia" w:cstheme="minorBidi"/>
          <w:sz w:val="22"/>
          <w:szCs w:val="22"/>
        </w:rPr>
        <w:t>To provide support for CoDAteens to attend future International CoDA Conventions (ICC)</w:t>
      </w:r>
    </w:p>
    <w:p w:rsidR="0091462C" w:rsidP="008F7A54" w:rsidRDefault="0091462C" w14:paraId="39FA88F0" w14:textId="77777777">
      <w:pPr>
        <w:rPr>
          <w:b/>
          <w:sz w:val="28"/>
          <w:szCs w:val="28"/>
        </w:rPr>
      </w:pPr>
    </w:p>
    <w:p w:rsidR="00825825" w:rsidP="008F7A54" w:rsidRDefault="00314C81" w14:paraId="61579DDA" w14:textId="77777777">
      <w:pPr>
        <w:rPr>
          <w:b/>
        </w:rPr>
      </w:pPr>
      <w:r>
        <w:rPr>
          <w:b/>
          <w:sz w:val="28"/>
          <w:szCs w:val="28"/>
        </w:rPr>
        <w:t>Motion</w:t>
      </w:r>
      <w:r w:rsidR="004961F7">
        <w:rPr>
          <w:b/>
          <w:sz w:val="28"/>
          <w:szCs w:val="28"/>
        </w:rPr>
        <w:t xml:space="preserve"> </w:t>
      </w:r>
      <w:r w:rsidRPr="00C62790" w:rsidR="004961F7">
        <w:rPr>
          <w:b/>
        </w:rPr>
        <w:t xml:space="preserve">– </w:t>
      </w:r>
    </w:p>
    <w:p w:rsidR="00825825" w:rsidP="008F7A54" w:rsidRDefault="00825825" w14:paraId="00419052" w14:textId="77777777">
      <w:pPr>
        <w:rPr>
          <w:b/>
        </w:rPr>
      </w:pPr>
    </w:p>
    <w:p w:rsidRPr="00825825" w:rsidR="00825825" w:rsidP="39226D1E" w:rsidRDefault="00314C81" w14:paraId="2595F3CF" w14:textId="1AD9D52D">
      <w:pPr>
        <w:rPr>
          <w:rFonts w:ascii="Cambria" w:hAnsi="Cambria" w:eastAsia="" w:cs="" w:asciiTheme="minorAscii" w:hAnsiTheme="minorAscii" w:eastAsiaTheme="minorEastAsia" w:cstheme="minorBidi"/>
          <w:sz w:val="22"/>
          <w:szCs w:val="22"/>
        </w:rPr>
      </w:pPr>
      <w:r w:rsidRPr="39226D1E" w:rsidR="39226D1E">
        <w:rPr>
          <w:b w:val="1"/>
          <w:bCs w:val="1"/>
        </w:rPr>
        <w:t xml:space="preserve"> </w:t>
      </w:r>
      <w:r w:rsidRPr="39226D1E" w:rsidR="39226D1E">
        <w:rPr>
          <w:rFonts w:ascii="Cambria" w:hAnsi="Cambria" w:eastAsia="" w:cs="" w:asciiTheme="minorAscii" w:hAnsiTheme="minorAscii" w:eastAsiaTheme="minorEastAsia" w:cstheme="minorBidi"/>
          <w:sz w:val="22"/>
          <w:szCs w:val="22"/>
        </w:rPr>
        <w:t xml:space="preserve">That </w:t>
      </w:r>
      <w:r w:rsidRPr="39226D1E" w:rsidR="39226D1E">
        <w:rPr>
          <w:rFonts w:ascii="Cambria" w:hAnsi="Cambria" w:eastAsia="" w:cs="" w:asciiTheme="minorAscii" w:hAnsiTheme="minorAscii" w:eastAsiaTheme="minorEastAsia" w:cstheme="minorBidi"/>
          <w:sz w:val="22"/>
          <w:szCs w:val="22"/>
        </w:rPr>
        <w:t>CoDA</w:t>
      </w:r>
      <w:r w:rsidRPr="39226D1E" w:rsidR="39226D1E">
        <w:rPr>
          <w:rFonts w:ascii="Cambria" w:hAnsi="Cambria" w:eastAsia="" w:cs="" w:asciiTheme="minorAscii" w:hAnsiTheme="minorAscii" w:eastAsiaTheme="minorEastAsia" w:cstheme="minorBidi"/>
          <w:sz w:val="22"/>
          <w:szCs w:val="22"/>
        </w:rPr>
        <w:t xml:space="preserve"> supports </w:t>
      </w:r>
      <w:r w:rsidRPr="39226D1E" w:rsidR="39226D1E">
        <w:rPr>
          <w:rFonts w:ascii="Cambria" w:hAnsi="Cambria" w:eastAsia="" w:cs="" w:asciiTheme="minorAscii" w:hAnsiTheme="minorAscii" w:eastAsiaTheme="minorEastAsia" w:cstheme="minorBidi"/>
          <w:sz w:val="22"/>
          <w:szCs w:val="22"/>
        </w:rPr>
        <w:t>CoDAteens</w:t>
      </w:r>
      <w:r w:rsidRPr="39226D1E" w:rsidR="39226D1E">
        <w:rPr>
          <w:rFonts w:ascii="Cambria" w:hAnsi="Cambria" w:eastAsia="" w:cs="" w:asciiTheme="minorAscii" w:hAnsiTheme="minorAscii" w:eastAsiaTheme="minorEastAsia" w:cstheme="minorBidi"/>
          <w:sz w:val="22"/>
          <w:szCs w:val="22"/>
        </w:rPr>
        <w:t xml:space="preserve"> attending all future </w:t>
      </w:r>
      <w:r w:rsidRPr="39226D1E" w:rsidR="39226D1E">
        <w:rPr>
          <w:rFonts w:ascii="Cambria" w:hAnsi="Cambria" w:eastAsia="" w:cs="" w:asciiTheme="minorAscii" w:hAnsiTheme="minorAscii" w:eastAsiaTheme="minorEastAsia" w:cstheme="minorBidi"/>
          <w:sz w:val="22"/>
          <w:szCs w:val="22"/>
        </w:rPr>
        <w:t xml:space="preserve">ICCs </w:t>
      </w:r>
      <w:r w:rsidRPr="39226D1E" w:rsidR="39226D1E">
        <w:rPr>
          <w:rFonts w:ascii="Cambria" w:hAnsi="Cambria" w:eastAsia="" w:cs="" w:asciiTheme="minorAscii" w:hAnsiTheme="minorAscii" w:eastAsiaTheme="minorEastAsia" w:cstheme="minorBidi"/>
          <w:sz w:val="22"/>
          <w:szCs w:val="22"/>
        </w:rPr>
        <w:t>by:</w:t>
      </w:r>
    </w:p>
    <w:p w:rsidRPr="00825825" w:rsidR="00825825" w:rsidP="00825825" w:rsidRDefault="00825825" w14:paraId="04B7187B" w14:textId="77777777">
      <w:pPr>
        <w:spacing w:after="200" w:line="276" w:lineRule="auto"/>
        <w:rPr>
          <w:rFonts w:asciiTheme="minorHAnsi" w:hAnsiTheme="minorHAnsi" w:eastAsiaTheme="minorEastAsia" w:cstheme="minorBidi"/>
          <w:sz w:val="22"/>
          <w:szCs w:val="22"/>
        </w:rPr>
      </w:pPr>
      <w:r w:rsidRPr="00825825">
        <w:rPr>
          <w:rFonts w:asciiTheme="minorHAnsi" w:hAnsiTheme="minorHAnsi" w:eastAsiaTheme="minorEastAsia" w:cstheme="minorBidi"/>
          <w:sz w:val="22"/>
          <w:szCs w:val="22"/>
        </w:rPr>
        <w:t xml:space="preserve">1. </w:t>
      </w:r>
      <w:r w:rsidRPr="00825825">
        <w:rPr>
          <w:rFonts w:asciiTheme="minorHAnsi" w:hAnsiTheme="minorHAnsi" w:eastAsiaTheme="minorEastAsia" w:cstheme="minorBidi"/>
          <w:sz w:val="22"/>
          <w:szCs w:val="22"/>
          <w:u w:val="single"/>
        </w:rPr>
        <w:t>CoDAteens ages 13 - 18</w:t>
      </w:r>
      <w:r w:rsidRPr="00825825">
        <w:rPr>
          <w:rFonts w:asciiTheme="minorHAnsi" w:hAnsiTheme="minorHAnsi" w:eastAsiaTheme="minorEastAsia" w:cstheme="minorBidi"/>
          <w:sz w:val="22"/>
          <w:szCs w:val="22"/>
        </w:rPr>
        <w:t xml:space="preserve"> – The CoDAteen committee suggests that the ICC registration fee be waived for all CoDAteen members ages 13 - 18. </w:t>
      </w:r>
    </w:p>
    <w:p w:rsidRPr="00825825" w:rsidR="00825825" w:rsidP="39226D1E" w:rsidRDefault="00825825" w14:paraId="7F32D6B6" w14:textId="63267D2C">
      <w:pPr>
        <w:spacing w:after="200" w:line="276" w:lineRule="auto"/>
        <w:rPr>
          <w:rFonts w:ascii="Cambria" w:hAnsi="Cambria" w:eastAsia="" w:cs="" w:asciiTheme="minorAscii" w:hAnsiTheme="minorAscii" w:eastAsiaTheme="minorEastAsia" w:cstheme="minorBidi"/>
          <w:sz w:val="22"/>
          <w:szCs w:val="22"/>
        </w:rPr>
      </w:pPr>
      <w:r w:rsidRPr="39226D1E" w:rsidR="39226D1E">
        <w:rPr>
          <w:rFonts w:ascii="Cambria" w:hAnsi="Cambria" w:eastAsia="" w:cs="" w:asciiTheme="minorAscii" w:hAnsiTheme="minorAscii" w:eastAsiaTheme="minorEastAsia" w:cstheme="minorBidi"/>
          <w:sz w:val="22"/>
          <w:szCs w:val="22"/>
        </w:rPr>
        <w:t xml:space="preserve">2. </w:t>
      </w:r>
      <w:r w:rsidRPr="39226D1E" w:rsidR="39226D1E">
        <w:rPr>
          <w:rFonts w:ascii="Cambria" w:hAnsi="Cambria" w:eastAsia="" w:cs="" w:asciiTheme="minorAscii" w:hAnsiTheme="minorAscii" w:eastAsiaTheme="minorEastAsia" w:cstheme="minorBidi"/>
          <w:sz w:val="22"/>
          <w:szCs w:val="22"/>
          <w:u w:val="single"/>
        </w:rPr>
        <w:t>CoDAteens</w:t>
      </w:r>
      <w:r w:rsidRPr="39226D1E" w:rsidR="39226D1E">
        <w:rPr>
          <w:rFonts w:ascii="Cambria" w:hAnsi="Cambria" w:eastAsia="" w:cs="" w:asciiTheme="minorAscii" w:hAnsiTheme="minorAscii" w:eastAsiaTheme="minorEastAsia" w:cstheme="minorBidi"/>
          <w:sz w:val="22"/>
          <w:szCs w:val="22"/>
          <w:u w:val="single"/>
        </w:rPr>
        <w:t xml:space="preserve"> including young adults ages 19 - 23</w:t>
      </w:r>
      <w:r w:rsidRPr="39226D1E" w:rsidR="39226D1E">
        <w:rPr>
          <w:rFonts w:ascii="Cambria" w:hAnsi="Cambria" w:eastAsia="" w:cs="" w:asciiTheme="minorAscii" w:hAnsiTheme="minorAscii" w:eastAsiaTheme="minorEastAsia" w:cstheme="minorBidi"/>
          <w:sz w:val="22"/>
          <w:szCs w:val="22"/>
        </w:rPr>
        <w:t xml:space="preserve"> – The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 xml:space="preserve"> committee suggests that the ICC registration fee be </w:t>
      </w:r>
      <w:r w:rsidRPr="39226D1E" w:rsidR="39226D1E">
        <w:rPr>
          <w:rFonts w:ascii="Cambria" w:hAnsi="Cambria" w:eastAsia="" w:cs="" w:asciiTheme="minorAscii" w:hAnsiTheme="minorAscii" w:eastAsiaTheme="minorEastAsia" w:cstheme="minorBidi"/>
          <w:sz w:val="22"/>
          <w:szCs w:val="22"/>
        </w:rPr>
        <w:t>reduced</w:t>
      </w:r>
      <w:r w:rsidRPr="39226D1E" w:rsidR="39226D1E">
        <w:rPr>
          <w:rFonts w:ascii="Cambria" w:hAnsi="Cambria" w:eastAsia="" w:cs="" w:asciiTheme="minorAscii" w:hAnsiTheme="minorAscii" w:eastAsiaTheme="minorEastAsia" w:cstheme="minorBidi"/>
          <w:sz w:val="22"/>
          <w:szCs w:val="22"/>
        </w:rPr>
        <w:t xml:space="preserve"> to </w:t>
      </w:r>
      <w:r w:rsidRPr="39226D1E" w:rsidR="39226D1E">
        <w:rPr>
          <w:rFonts w:ascii="Cambria" w:hAnsi="Cambria" w:eastAsia="" w:cs="" w:asciiTheme="minorAscii" w:hAnsiTheme="minorAscii" w:eastAsiaTheme="minorEastAsia" w:cstheme="minorBidi"/>
          <w:sz w:val="22"/>
          <w:szCs w:val="22"/>
        </w:rPr>
        <w:t xml:space="preserve">a suggested donation of $20 for all </w:t>
      </w:r>
      <w:r w:rsidRPr="39226D1E" w:rsidR="39226D1E">
        <w:rPr>
          <w:rFonts w:ascii="Cambria" w:hAnsi="Cambria" w:eastAsia="" w:cs="" w:asciiTheme="minorAscii" w:hAnsiTheme="minorAscii" w:eastAsiaTheme="minorEastAsia" w:cstheme="minorBidi"/>
          <w:sz w:val="22"/>
          <w:szCs w:val="22"/>
        </w:rPr>
        <w:t>CoDAteens</w:t>
      </w:r>
      <w:r w:rsidRPr="39226D1E" w:rsidR="39226D1E">
        <w:rPr>
          <w:rFonts w:ascii="Cambria" w:hAnsi="Cambria" w:eastAsia="" w:cs="" w:asciiTheme="minorAscii" w:hAnsiTheme="minorAscii" w:eastAsiaTheme="minorEastAsia" w:cstheme="minorBidi"/>
          <w:sz w:val="22"/>
          <w:szCs w:val="22"/>
        </w:rPr>
        <w:t xml:space="preserve"> and young adults ages 19 - 23. </w:t>
      </w:r>
    </w:p>
    <w:p w:rsidRPr="00825825" w:rsidR="00825825" w:rsidP="00825825" w:rsidRDefault="00825825" w14:paraId="5C63EE84" w14:textId="77777777">
      <w:pPr>
        <w:spacing w:after="200" w:line="276" w:lineRule="auto"/>
        <w:rPr>
          <w:rFonts w:asciiTheme="minorHAnsi" w:hAnsiTheme="minorHAnsi" w:eastAsiaTheme="minorEastAsia" w:cstheme="minorBidi"/>
          <w:sz w:val="22"/>
          <w:szCs w:val="22"/>
        </w:rPr>
      </w:pPr>
      <w:r w:rsidRPr="00825825">
        <w:rPr>
          <w:rFonts w:asciiTheme="minorHAnsi" w:hAnsiTheme="minorHAnsi" w:eastAsiaTheme="minorEastAsia" w:cstheme="minorBidi"/>
          <w:sz w:val="22"/>
          <w:szCs w:val="22"/>
        </w:rPr>
        <w:t xml:space="preserve">3. All CoDAteen activities must be hosted or sponsored by an adult CoDA group, intergroup, region, or voting entity as stated in the CoDAteen Meeting Handbook.  All CoDAteen activities must comply with “CoDA’s Minimum Behavioral and Safety Requirements.”  </w:t>
      </w:r>
    </w:p>
    <w:p w:rsidR="00764613" w:rsidP="39226D1E" w:rsidRDefault="00825825" w14:paraId="10C207CF" w14:textId="7E95FD65">
      <w:pPr>
        <w:spacing w:after="200" w:line="276" w:lineRule="auto"/>
        <w:rPr>
          <w:rFonts w:ascii="Cambria" w:hAnsi="Cambria" w:eastAsia="" w:cs="" w:asciiTheme="minorAscii" w:hAnsiTheme="minorAscii" w:eastAsiaTheme="minorEastAsia" w:cstheme="minorBidi"/>
          <w:sz w:val="22"/>
          <w:szCs w:val="22"/>
        </w:rPr>
      </w:pPr>
      <w:r w:rsidRPr="39226D1E" w:rsidR="39226D1E">
        <w:rPr>
          <w:rFonts w:ascii="Cambria" w:hAnsi="Cambria" w:eastAsia="" w:cs="" w:asciiTheme="minorAscii" w:hAnsiTheme="minorAscii" w:eastAsiaTheme="minorEastAsia" w:cstheme="minorBidi"/>
          <w:sz w:val="22"/>
          <w:szCs w:val="22"/>
          <w:u w:val="single"/>
        </w:rPr>
        <w:t xml:space="preserve">Targeted activities only for ICC registered </w:t>
      </w:r>
      <w:r w:rsidRPr="39226D1E" w:rsidR="39226D1E">
        <w:rPr>
          <w:rFonts w:ascii="Cambria" w:hAnsi="Cambria" w:eastAsia="" w:cs="" w:asciiTheme="minorAscii" w:hAnsiTheme="minorAscii" w:eastAsiaTheme="minorEastAsia" w:cstheme="minorBidi"/>
          <w:sz w:val="22"/>
          <w:szCs w:val="22"/>
          <w:u w:val="single"/>
        </w:rPr>
        <w:t>CoDAteens</w:t>
      </w:r>
      <w:r w:rsidRPr="39226D1E" w:rsidR="39226D1E">
        <w:rPr>
          <w:rFonts w:ascii="Cambria" w:hAnsi="Cambria" w:eastAsia="" w:cs="" w:asciiTheme="minorAscii" w:hAnsiTheme="minorAscii" w:eastAsiaTheme="minorEastAsia" w:cstheme="minorBidi"/>
          <w:sz w:val="22"/>
          <w:szCs w:val="22"/>
        </w:rPr>
        <w:t>:</w:t>
      </w:r>
      <w:r>
        <w:br/>
      </w:r>
      <w:r>
        <w:br/>
      </w:r>
      <w:r w:rsidRPr="39226D1E" w:rsidR="39226D1E">
        <w:rPr>
          <w:rFonts w:ascii="Cambria" w:hAnsi="Cambria" w:eastAsia="" w:cs="" w:asciiTheme="minorAscii" w:hAnsiTheme="minorAscii" w:eastAsiaTheme="minorEastAsia" w:cstheme="minorBidi"/>
          <w:sz w:val="22"/>
          <w:szCs w:val="22"/>
        </w:rPr>
        <w:t xml:space="preserve">(A) </w:t>
      </w:r>
      <w:r w:rsidRPr="39226D1E" w:rsidR="39226D1E">
        <w:rPr>
          <w:rFonts w:ascii="Cambria" w:hAnsi="Cambria" w:eastAsia="" w:cs="" w:asciiTheme="minorAscii" w:hAnsiTheme="minorAscii" w:eastAsiaTheme="minorEastAsia" w:cstheme="minorBidi"/>
          <w:sz w:val="22"/>
          <w:szCs w:val="22"/>
          <w:u w:val="single"/>
        </w:rPr>
        <w:t>CoDAteen</w:t>
      </w:r>
      <w:r w:rsidRPr="39226D1E" w:rsidR="39226D1E">
        <w:rPr>
          <w:rFonts w:ascii="Cambria" w:hAnsi="Cambria" w:eastAsia="" w:cs="" w:asciiTheme="minorAscii" w:hAnsiTheme="minorAscii" w:eastAsiaTheme="minorEastAsia" w:cstheme="minorBidi"/>
          <w:sz w:val="22"/>
          <w:szCs w:val="22"/>
          <w:u w:val="single"/>
        </w:rPr>
        <w:t xml:space="preserve"> meeting during the ICC</w:t>
      </w:r>
      <w:r w:rsidRPr="39226D1E" w:rsidR="39226D1E">
        <w:rPr>
          <w:rFonts w:ascii="Cambria" w:hAnsi="Cambria" w:eastAsia="" w:cs="" w:asciiTheme="minorAscii" w:hAnsiTheme="minorAscii" w:eastAsiaTheme="minorEastAsia" w:cstheme="minorBidi"/>
          <w:sz w:val="22"/>
          <w:szCs w:val="22"/>
        </w:rPr>
        <w:t xml:space="preserve">: The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 xml:space="preserve"> committee will collaborate with the Host Group for ICCs to </w:t>
      </w:r>
      <w:r w:rsidRPr="39226D1E" w:rsidR="39226D1E">
        <w:rPr>
          <w:rFonts w:ascii="Cambria" w:hAnsi="Cambria" w:eastAsia="" w:cs="" w:asciiTheme="minorAscii" w:hAnsiTheme="minorAscii" w:eastAsiaTheme="minorEastAsia" w:cstheme="minorBidi"/>
          <w:sz w:val="22"/>
          <w:szCs w:val="22"/>
        </w:rPr>
        <w:t xml:space="preserve">identify approved Adult Hosts for the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 xml:space="preserve"> Meetings as described above in item #3.  A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 xml:space="preserve"> meeting cannot occur without meeting this safety requirement. </w:t>
      </w:r>
    </w:p>
    <w:p w:rsidRPr="00825825" w:rsidR="00825825" w:rsidP="39226D1E" w:rsidRDefault="00825825" w14:paraId="00C21519" w14:textId="54B97BC1">
      <w:pPr>
        <w:spacing w:after="200" w:line="276" w:lineRule="auto"/>
        <w:rPr>
          <w:rFonts w:ascii="Cambria" w:hAnsi="Cambria" w:eastAsia="" w:cs="" w:asciiTheme="minorAscii" w:hAnsiTheme="minorAscii" w:eastAsiaTheme="minorEastAsia" w:cstheme="minorBidi"/>
          <w:sz w:val="22"/>
          <w:szCs w:val="22"/>
          <w:highlight w:val="yellow"/>
        </w:rPr>
      </w:pPr>
      <w:r>
        <w:br/>
      </w:r>
      <w:r w:rsidRPr="39226D1E" w:rsidR="39226D1E">
        <w:rPr>
          <w:rFonts w:ascii="Cambria" w:hAnsi="Cambria" w:eastAsia="" w:cs="" w:asciiTheme="minorAscii" w:hAnsiTheme="minorAscii" w:eastAsiaTheme="minorEastAsia" w:cstheme="minorBidi"/>
          <w:sz w:val="22"/>
          <w:szCs w:val="22"/>
        </w:rPr>
        <w:t xml:space="preserve">(B) </w:t>
      </w:r>
      <w:r w:rsidRPr="39226D1E" w:rsidR="39226D1E">
        <w:rPr>
          <w:rFonts w:ascii="Cambria" w:hAnsi="Cambria" w:eastAsia="" w:cs="" w:asciiTheme="minorAscii" w:hAnsiTheme="minorAscii" w:eastAsiaTheme="minorEastAsia" w:cstheme="minorBidi"/>
          <w:sz w:val="22"/>
          <w:szCs w:val="22"/>
          <w:u w:val="single"/>
        </w:rPr>
        <w:t>CoDAteen</w:t>
      </w:r>
      <w:r w:rsidRPr="39226D1E" w:rsidR="39226D1E">
        <w:rPr>
          <w:rFonts w:ascii="Cambria" w:hAnsi="Cambria" w:eastAsia="" w:cs="" w:asciiTheme="minorAscii" w:hAnsiTheme="minorAscii" w:eastAsiaTheme="minorEastAsia" w:cstheme="minorBidi"/>
          <w:sz w:val="22"/>
          <w:szCs w:val="22"/>
          <w:u w:val="single"/>
        </w:rPr>
        <w:t xml:space="preserve"> Workshops</w:t>
      </w:r>
      <w:r w:rsidRPr="39226D1E" w:rsidR="39226D1E">
        <w:rPr>
          <w:rFonts w:ascii="Cambria" w:hAnsi="Cambria" w:eastAsia="" w:cs="" w:asciiTheme="minorAscii" w:hAnsiTheme="minorAscii" w:eastAsiaTheme="minorEastAsia" w:cstheme="minorBidi"/>
          <w:sz w:val="22"/>
          <w:szCs w:val="22"/>
        </w:rPr>
        <w:t xml:space="preserve">: The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 xml:space="preserve"> committee will collaborate with the Host Group for </w:t>
      </w:r>
      <w:r w:rsidRPr="39226D1E" w:rsidR="39226D1E">
        <w:rPr>
          <w:rFonts w:ascii="Cambria" w:hAnsi="Cambria" w:eastAsia="" w:cs="" w:asciiTheme="minorAscii" w:hAnsiTheme="minorAscii" w:eastAsiaTheme="minorEastAsia" w:cstheme="minorBidi"/>
          <w:sz w:val="22"/>
          <w:szCs w:val="22"/>
        </w:rPr>
        <w:t>ICCs</w:t>
      </w:r>
      <w:r w:rsidRPr="39226D1E" w:rsidR="39226D1E">
        <w:rPr>
          <w:rFonts w:ascii="Cambria" w:hAnsi="Cambria" w:eastAsia="" w:cs="" w:asciiTheme="minorAscii" w:hAnsiTheme="minorAscii" w:eastAsiaTheme="minorEastAsia" w:cstheme="minorBidi"/>
          <w:sz w:val="22"/>
          <w:szCs w:val="22"/>
        </w:rPr>
        <w:t xml:space="preserve"> to</w:t>
      </w:r>
      <w:r w:rsidRPr="39226D1E" w:rsidR="39226D1E">
        <w:rPr>
          <w:rFonts w:ascii="Cambria" w:hAnsi="Cambria" w:eastAsia="" w:cs="" w:asciiTheme="minorAscii" w:hAnsiTheme="minorAscii" w:eastAsiaTheme="minorEastAsia" w:cstheme="minorBidi"/>
          <w:sz w:val="22"/>
          <w:szCs w:val="22"/>
        </w:rPr>
        <w:t xml:space="preserve"> </w:t>
      </w:r>
      <w:r w:rsidRPr="39226D1E" w:rsidR="39226D1E">
        <w:rPr>
          <w:rFonts w:ascii="Cambria" w:hAnsi="Cambria" w:eastAsia="" w:cs="" w:asciiTheme="minorAscii" w:hAnsiTheme="minorAscii" w:eastAsiaTheme="minorEastAsia" w:cstheme="minorBidi"/>
          <w:sz w:val="22"/>
          <w:szCs w:val="22"/>
        </w:rPr>
        <w:t>identify</w:t>
      </w:r>
      <w:r w:rsidRPr="39226D1E" w:rsidR="39226D1E">
        <w:rPr>
          <w:rFonts w:ascii="Cambria" w:hAnsi="Cambria" w:eastAsia="" w:cs="" w:asciiTheme="minorAscii" w:hAnsiTheme="minorAscii" w:eastAsiaTheme="minorEastAsia" w:cstheme="minorBidi"/>
          <w:sz w:val="22"/>
          <w:szCs w:val="22"/>
        </w:rPr>
        <w:t xml:space="preserve"> approved Adult Hosts for the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 xml:space="preserve"> workshops as described above in item #3</w:t>
      </w:r>
      <w:r w:rsidRPr="39226D1E" w:rsidR="39226D1E">
        <w:rPr>
          <w:rFonts w:ascii="Cambria" w:hAnsi="Cambria" w:eastAsia="" w:cs="" w:asciiTheme="minorAscii" w:hAnsiTheme="minorAscii" w:eastAsiaTheme="minorEastAsia" w:cstheme="minorBidi"/>
          <w:sz w:val="22"/>
          <w:szCs w:val="22"/>
        </w:rPr>
        <w:t xml:space="preserve">.  </w:t>
      </w:r>
      <w:r w:rsidRPr="39226D1E" w:rsidR="39226D1E">
        <w:rPr>
          <w:rFonts w:ascii="Cambria" w:hAnsi="Cambria" w:eastAsia="" w:cs="" w:asciiTheme="minorAscii" w:hAnsiTheme="minorAscii" w:eastAsiaTheme="minorEastAsia" w:cstheme="minorBidi"/>
          <w:sz w:val="22"/>
          <w:szCs w:val="22"/>
        </w:rPr>
        <w:t xml:space="preserve">A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 xml:space="preserve"> workshop cannot </w:t>
      </w:r>
      <w:bookmarkStart w:name="_Int_a1KSUYRf" w:id="6"/>
      <w:r w:rsidRPr="39226D1E" w:rsidR="39226D1E">
        <w:rPr>
          <w:rFonts w:ascii="Cambria" w:hAnsi="Cambria" w:eastAsia="" w:cs="" w:asciiTheme="minorAscii" w:hAnsiTheme="minorAscii" w:eastAsiaTheme="minorEastAsia" w:cstheme="minorBidi"/>
          <w:sz w:val="22"/>
          <w:szCs w:val="22"/>
        </w:rPr>
        <w:t>occur</w:t>
      </w:r>
      <w:bookmarkEnd w:id="6"/>
      <w:r w:rsidRPr="39226D1E" w:rsidR="39226D1E">
        <w:rPr>
          <w:rFonts w:ascii="Cambria" w:hAnsi="Cambria" w:eastAsia="" w:cs="" w:asciiTheme="minorAscii" w:hAnsiTheme="minorAscii" w:eastAsiaTheme="minorEastAsia" w:cstheme="minorBidi"/>
          <w:sz w:val="22"/>
          <w:szCs w:val="22"/>
        </w:rPr>
        <w:t xml:space="preserve"> without meeting this safety requirement. </w:t>
      </w:r>
      <w:r>
        <w:br/>
      </w:r>
    </w:p>
    <w:p w:rsidRPr="00825825" w:rsidR="00825825" w:rsidP="39226D1E" w:rsidRDefault="00825825" w14:paraId="30B01D13" w14:textId="20BE9453">
      <w:pPr>
        <w:spacing w:after="200" w:line="276" w:lineRule="auto"/>
        <w:rPr>
          <w:rFonts w:ascii="Cambria" w:hAnsi="Cambria" w:eastAsia="" w:cs="" w:asciiTheme="minorAscii" w:hAnsiTheme="minorAscii" w:eastAsiaTheme="minorEastAsia" w:cstheme="minorBidi"/>
          <w:sz w:val="22"/>
          <w:szCs w:val="22"/>
        </w:rPr>
      </w:pPr>
      <w:r w:rsidRPr="39226D1E" w:rsidR="39226D1E">
        <w:rPr>
          <w:rFonts w:ascii="Cambria" w:hAnsi="Cambria" w:eastAsia="" w:cs="" w:asciiTheme="minorAscii" w:hAnsiTheme="minorAscii" w:eastAsiaTheme="minorEastAsia" w:cstheme="minorBidi"/>
          <w:sz w:val="22"/>
          <w:szCs w:val="22"/>
        </w:rPr>
        <w:t xml:space="preserve">C) </w:t>
      </w:r>
      <w:r w:rsidRPr="39226D1E" w:rsidR="39226D1E">
        <w:rPr>
          <w:rFonts w:ascii="Cambria" w:hAnsi="Cambria" w:eastAsia="" w:cs="" w:asciiTheme="minorAscii" w:hAnsiTheme="minorAscii" w:eastAsiaTheme="minorEastAsia" w:cstheme="minorBidi"/>
          <w:sz w:val="22"/>
          <w:szCs w:val="22"/>
          <w:u w:val="single"/>
        </w:rPr>
        <w:t>CoDAteen</w:t>
      </w:r>
      <w:r w:rsidRPr="39226D1E" w:rsidR="39226D1E">
        <w:rPr>
          <w:rFonts w:ascii="Cambria" w:hAnsi="Cambria" w:eastAsia="" w:cs="" w:asciiTheme="minorAscii" w:hAnsiTheme="minorAscii" w:eastAsiaTheme="minorEastAsia" w:cstheme="minorBidi"/>
          <w:sz w:val="22"/>
          <w:szCs w:val="22"/>
          <w:u w:val="single"/>
        </w:rPr>
        <w:t xml:space="preserve"> Panels</w:t>
      </w:r>
      <w:r w:rsidRPr="39226D1E" w:rsidR="39226D1E">
        <w:rPr>
          <w:rFonts w:ascii="Cambria" w:hAnsi="Cambria" w:eastAsia="" w:cs="" w:asciiTheme="minorAscii" w:hAnsiTheme="minorAscii" w:eastAsiaTheme="minorEastAsia" w:cstheme="minorBidi"/>
          <w:sz w:val="22"/>
          <w:szCs w:val="22"/>
        </w:rPr>
        <w:t xml:space="preserve">: The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 xml:space="preserve"> Committee will collaborate with the Host Group for ICCs </w:t>
      </w:r>
      <w:r w:rsidRPr="39226D1E" w:rsidR="39226D1E">
        <w:rPr>
          <w:rFonts w:ascii="Cambria" w:hAnsi="Cambria" w:eastAsia="" w:cs="" w:asciiTheme="minorAscii" w:hAnsiTheme="minorAscii" w:eastAsiaTheme="minorEastAsia" w:cstheme="minorBidi"/>
          <w:sz w:val="22"/>
          <w:szCs w:val="22"/>
        </w:rPr>
        <w:t xml:space="preserve">to </w:t>
      </w:r>
      <w:r w:rsidRPr="39226D1E" w:rsidR="39226D1E">
        <w:rPr>
          <w:rFonts w:ascii="Cambria" w:hAnsi="Cambria" w:eastAsia="" w:cs="" w:asciiTheme="minorAscii" w:hAnsiTheme="minorAscii" w:eastAsiaTheme="minorEastAsia" w:cstheme="minorBidi"/>
          <w:sz w:val="22"/>
          <w:szCs w:val="22"/>
        </w:rPr>
        <w:t>identify</w:t>
      </w:r>
      <w:r w:rsidRPr="39226D1E" w:rsidR="39226D1E">
        <w:rPr>
          <w:rFonts w:ascii="Cambria" w:hAnsi="Cambria" w:eastAsia="" w:cs="" w:asciiTheme="minorAscii" w:hAnsiTheme="minorAscii" w:eastAsiaTheme="minorEastAsia" w:cstheme="minorBidi"/>
          <w:sz w:val="22"/>
          <w:szCs w:val="22"/>
        </w:rPr>
        <w:t xml:space="preserve"> approved Adult Hosts for the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 xml:space="preserve"> Panel as described above in item #3. A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 xml:space="preserve"> panel cannot occur without meeting this safety requirement. </w:t>
      </w:r>
    </w:p>
    <w:p w:rsidRPr="00C62790" w:rsidR="00E656A2" w:rsidP="00825825" w:rsidRDefault="00825825" w14:paraId="2343D6D2" w14:textId="3619538E">
      <w:r>
        <w:br/>
      </w:r>
      <w:r w:rsidRPr="39226D1E" w:rsidR="39226D1E">
        <w:rPr>
          <w:rFonts w:ascii="Cambria" w:hAnsi="Cambria" w:eastAsia="" w:cs="" w:asciiTheme="minorAscii" w:hAnsiTheme="minorAscii" w:eastAsiaTheme="minorEastAsia" w:cstheme="minorBidi"/>
          <w:sz w:val="22"/>
          <w:szCs w:val="22"/>
        </w:rPr>
        <w:t xml:space="preserve">4. </w:t>
      </w:r>
      <w:r w:rsidRPr="39226D1E" w:rsidR="39226D1E">
        <w:rPr>
          <w:rFonts w:ascii="Cambria" w:hAnsi="Cambria" w:eastAsia="" w:cs="" w:asciiTheme="minorAscii" w:hAnsiTheme="minorAscii" w:eastAsiaTheme="minorEastAsia" w:cstheme="minorBidi"/>
          <w:sz w:val="22"/>
          <w:szCs w:val="22"/>
        </w:rPr>
        <w:t>CoDA</w:t>
      </w:r>
      <w:r w:rsidRPr="39226D1E" w:rsidR="39226D1E">
        <w:rPr>
          <w:rFonts w:ascii="Cambria" w:hAnsi="Cambria" w:eastAsia="" w:cs="" w:asciiTheme="minorAscii" w:hAnsiTheme="minorAscii" w:eastAsiaTheme="minorEastAsia" w:cstheme="minorBidi"/>
          <w:sz w:val="22"/>
          <w:szCs w:val="22"/>
        </w:rPr>
        <w:t xml:space="preserve"> Board to provide guidance as </w:t>
      </w:r>
      <w:r w:rsidRPr="39226D1E" w:rsidR="39226D1E">
        <w:rPr>
          <w:rFonts w:ascii="Cambria" w:hAnsi="Cambria" w:eastAsia="" w:cs="" w:asciiTheme="minorAscii" w:hAnsiTheme="minorAscii" w:eastAsiaTheme="minorEastAsia" w:cstheme="minorBidi"/>
          <w:sz w:val="22"/>
          <w:szCs w:val="22"/>
        </w:rPr>
        <w:t>determined</w:t>
      </w:r>
      <w:r w:rsidRPr="39226D1E" w:rsidR="39226D1E">
        <w:rPr>
          <w:rFonts w:ascii="Cambria" w:hAnsi="Cambria" w:eastAsia="" w:cs="" w:asciiTheme="minorAscii" w:hAnsiTheme="minorAscii" w:eastAsiaTheme="minorEastAsia" w:cstheme="minorBidi"/>
          <w:sz w:val="22"/>
          <w:szCs w:val="22"/>
        </w:rPr>
        <w:t xml:space="preserve"> by the </w:t>
      </w:r>
      <w:r w:rsidRPr="39226D1E" w:rsidR="39226D1E">
        <w:rPr>
          <w:rFonts w:ascii="Cambria" w:hAnsi="Cambria" w:eastAsia="" w:cs="" w:asciiTheme="minorAscii" w:hAnsiTheme="minorAscii" w:eastAsiaTheme="minorEastAsia" w:cstheme="minorBidi"/>
          <w:sz w:val="22"/>
          <w:szCs w:val="22"/>
        </w:rPr>
        <w:t>CoDA</w:t>
      </w:r>
      <w:r w:rsidRPr="39226D1E" w:rsidR="39226D1E">
        <w:rPr>
          <w:rFonts w:ascii="Cambria" w:hAnsi="Cambria" w:eastAsia="" w:cs="" w:asciiTheme="minorAscii" w:hAnsiTheme="minorAscii" w:eastAsiaTheme="minorEastAsia" w:cstheme="minorBidi"/>
          <w:sz w:val="22"/>
          <w:szCs w:val="22"/>
        </w:rPr>
        <w:t xml:space="preserve"> legal liaison for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 xml:space="preserve"> attendance</w:t>
      </w:r>
      <w:r w:rsidRPr="39226D1E" w:rsidR="39226D1E">
        <w:rPr>
          <w:rFonts w:ascii="Cambria" w:hAnsi="Cambria" w:eastAsia="" w:cs="" w:asciiTheme="minorAscii" w:hAnsiTheme="minorAscii" w:eastAsiaTheme="minorEastAsia" w:cstheme="minorBidi"/>
          <w:sz w:val="22"/>
          <w:szCs w:val="22"/>
        </w:rPr>
        <w:t xml:space="preserve">.  </w:t>
      </w:r>
      <w:r w:rsidRPr="39226D1E" w:rsidR="39226D1E">
        <w:rPr>
          <w:rFonts w:ascii="Cambria" w:hAnsi="Cambria" w:eastAsia="" w:cs="" w:asciiTheme="minorAscii" w:hAnsiTheme="minorAscii" w:eastAsiaTheme="minorEastAsia" w:cstheme="minorBidi"/>
          <w:sz w:val="22"/>
          <w:szCs w:val="22"/>
        </w:rPr>
        <w:t xml:space="preserve">Given the age range of </w:t>
      </w:r>
      <w:r w:rsidRPr="39226D1E" w:rsidR="39226D1E">
        <w:rPr>
          <w:rFonts w:ascii="Cambria" w:hAnsi="Cambria" w:eastAsia="" w:cs="" w:asciiTheme="minorAscii" w:hAnsiTheme="minorAscii" w:eastAsiaTheme="minorEastAsia" w:cstheme="minorBidi"/>
          <w:sz w:val="22"/>
          <w:szCs w:val="22"/>
        </w:rPr>
        <w:t>CoDAteens</w:t>
      </w:r>
      <w:r w:rsidRPr="39226D1E" w:rsidR="39226D1E">
        <w:rPr>
          <w:rFonts w:ascii="Cambria" w:hAnsi="Cambria" w:eastAsia="" w:cs="" w:asciiTheme="minorAscii" w:hAnsiTheme="minorAscii" w:eastAsiaTheme="minorEastAsia" w:cstheme="minorBidi"/>
          <w:sz w:val="22"/>
          <w:szCs w:val="22"/>
        </w:rPr>
        <w:t xml:space="preserve">, </w:t>
      </w:r>
      <w:r w:rsidRPr="39226D1E" w:rsidR="39226D1E">
        <w:rPr>
          <w:rFonts w:ascii="Cambria" w:hAnsi="Cambria" w:eastAsia="" w:cs="" w:asciiTheme="minorAscii" w:hAnsiTheme="minorAscii" w:eastAsiaTheme="minorEastAsia" w:cstheme="minorBidi"/>
          <w:sz w:val="22"/>
          <w:szCs w:val="22"/>
        </w:rPr>
        <w:t>additional</w:t>
      </w:r>
      <w:r w:rsidRPr="39226D1E" w:rsidR="39226D1E">
        <w:rPr>
          <w:rFonts w:ascii="Cambria" w:hAnsi="Cambria" w:eastAsia="" w:cs="" w:asciiTheme="minorAscii" w:hAnsiTheme="minorAscii" w:eastAsiaTheme="minorEastAsia" w:cstheme="minorBidi"/>
          <w:sz w:val="22"/>
          <w:szCs w:val="22"/>
        </w:rPr>
        <w:t xml:space="preserve"> attendance requirements may be necessary. For example, </w:t>
      </w:r>
      <w:r w:rsidRPr="39226D1E" w:rsidR="39226D1E">
        <w:rPr>
          <w:rFonts w:ascii="Cambria" w:hAnsi="Cambria" w:eastAsia="" w:cs="" w:asciiTheme="minorAscii" w:hAnsiTheme="minorAscii" w:eastAsiaTheme="minorEastAsia" w:cstheme="minorBidi"/>
          <w:sz w:val="22"/>
          <w:szCs w:val="22"/>
        </w:rPr>
        <w:t>CoDAteens</w:t>
      </w:r>
      <w:r w:rsidRPr="39226D1E" w:rsidR="39226D1E">
        <w:rPr>
          <w:rFonts w:ascii="Cambria" w:hAnsi="Cambria" w:eastAsia="" w:cs="" w:asciiTheme="minorAscii" w:hAnsiTheme="minorAscii" w:eastAsiaTheme="minorEastAsia" w:cstheme="minorBidi"/>
          <w:sz w:val="22"/>
          <w:szCs w:val="22"/>
        </w:rPr>
        <w:t xml:space="preserve"> under a certain age may </w:t>
      </w:r>
      <w:r w:rsidRPr="39226D1E" w:rsidR="39226D1E">
        <w:rPr>
          <w:rFonts w:ascii="Cambria" w:hAnsi="Cambria" w:eastAsia="" w:cs="" w:asciiTheme="minorAscii" w:hAnsiTheme="minorAscii" w:eastAsiaTheme="minorEastAsia" w:cstheme="minorBidi"/>
          <w:sz w:val="22"/>
          <w:szCs w:val="22"/>
        </w:rPr>
        <w:t>be required</w:t>
      </w:r>
      <w:r w:rsidRPr="39226D1E" w:rsidR="39226D1E">
        <w:rPr>
          <w:rFonts w:ascii="Cambria" w:hAnsi="Cambria" w:eastAsia="" w:cs="" w:asciiTheme="minorAscii" w:hAnsiTheme="minorAscii" w:eastAsiaTheme="minorEastAsia" w:cstheme="minorBidi"/>
          <w:sz w:val="22"/>
          <w:szCs w:val="22"/>
        </w:rPr>
        <w:t xml:space="preserve"> to attend with a parent or guardian or will need </w:t>
      </w:r>
      <w:r w:rsidRPr="39226D1E" w:rsidR="39226D1E">
        <w:rPr>
          <w:rFonts w:ascii="Cambria" w:hAnsi="Cambria" w:eastAsia="" w:cs="" w:asciiTheme="minorAscii" w:hAnsiTheme="minorAscii" w:eastAsiaTheme="minorEastAsia" w:cstheme="minorBidi"/>
          <w:sz w:val="22"/>
          <w:szCs w:val="22"/>
        </w:rPr>
        <w:t>additional</w:t>
      </w:r>
      <w:r w:rsidRPr="39226D1E" w:rsidR="39226D1E">
        <w:rPr>
          <w:rFonts w:ascii="Cambria" w:hAnsi="Cambria" w:eastAsia="" w:cs="" w:asciiTheme="minorAscii" w:hAnsiTheme="minorAscii" w:eastAsiaTheme="minorEastAsia" w:cstheme="minorBidi"/>
          <w:sz w:val="22"/>
          <w:szCs w:val="22"/>
        </w:rPr>
        <w:t xml:space="preserve"> consent from a parent or guardian. </w:t>
      </w:r>
      <w:r>
        <w:br/>
      </w:r>
    </w:p>
    <w:p w:rsidR="004466F5" w:rsidP="39226D1E" w:rsidRDefault="004466F5" w14:paraId="224D1F17" w14:textId="05346D6C">
      <w:pPr>
        <w:pStyle w:val="Normal"/>
        <w:rPr>
          <w:sz w:val="28"/>
          <w:szCs w:val="28"/>
        </w:rPr>
      </w:pPr>
    </w:p>
    <w:p w:rsidR="00E656A2" w:rsidP="008F7A54" w:rsidRDefault="00314C81" w14:paraId="0093DBD8" w14:textId="158EB487">
      <w:pPr>
        <w:rPr>
          <w:b/>
          <w:sz w:val="28"/>
          <w:szCs w:val="28"/>
        </w:rPr>
      </w:pPr>
      <w:r>
        <w:rPr>
          <w:b/>
          <w:sz w:val="28"/>
          <w:szCs w:val="28"/>
        </w:rPr>
        <w:t>Intent, background, other pertinent information</w:t>
      </w:r>
      <w:r w:rsidR="00EF45F5">
        <w:rPr>
          <w:b/>
          <w:sz w:val="28"/>
          <w:szCs w:val="28"/>
        </w:rPr>
        <w:t xml:space="preserve"> (Do NOT attach a file. If you have reference documents, please embed them here)</w:t>
      </w:r>
      <w:r>
        <w:rPr>
          <w:b/>
          <w:sz w:val="28"/>
          <w:szCs w:val="28"/>
        </w:rPr>
        <w:t xml:space="preserve">: </w:t>
      </w:r>
    </w:p>
    <w:p w:rsidR="00825825" w:rsidP="008F7A54" w:rsidRDefault="00825825" w14:paraId="0FAD9A77" w14:textId="77777777">
      <w:pPr>
        <w:rPr>
          <w:b/>
          <w:sz w:val="28"/>
          <w:szCs w:val="28"/>
        </w:rPr>
      </w:pPr>
    </w:p>
    <w:p w:rsidRPr="00825825" w:rsidR="00825825" w:rsidP="00825825" w:rsidRDefault="00825825" w14:paraId="652D8F4C" w14:textId="38A41C38">
      <w:pPr>
        <w:spacing w:after="200" w:line="276" w:lineRule="auto"/>
        <w:ind w:left="360"/>
        <w:rPr>
          <w:rFonts w:asciiTheme="minorHAnsi" w:hAnsiTheme="minorHAnsi" w:eastAsiaTheme="minorEastAsia" w:cstheme="minorBidi"/>
          <w:sz w:val="22"/>
          <w:szCs w:val="22"/>
        </w:rPr>
      </w:pPr>
      <w:r w:rsidRPr="00825825">
        <w:rPr>
          <w:rFonts w:asciiTheme="minorHAnsi" w:hAnsiTheme="minorHAnsi" w:eastAsiaTheme="minorEastAsia" w:cstheme="minorBidi"/>
          <w:sz w:val="22"/>
          <w:szCs w:val="22"/>
        </w:rPr>
        <w:t xml:space="preserve">There was support from CoDAteen members to host a CoDAteen meeting at the 2025 ICC. The request was not approved by CoDA's Board. Since CoDAteen is part of CoDA as a whole, this motion is </w:t>
      </w:r>
      <w:r w:rsidRPr="00825825" w:rsidR="00172E68">
        <w:rPr>
          <w:rFonts w:asciiTheme="minorHAnsi" w:hAnsiTheme="minorHAnsi" w:eastAsiaTheme="minorEastAsia" w:cstheme="minorBidi"/>
          <w:sz w:val="22"/>
          <w:szCs w:val="22"/>
        </w:rPr>
        <w:t>proposed</w:t>
      </w:r>
      <w:r w:rsidRPr="00825825">
        <w:rPr>
          <w:rFonts w:asciiTheme="minorHAnsi" w:hAnsiTheme="minorHAnsi" w:eastAsiaTheme="minorEastAsia" w:cstheme="minorBidi"/>
          <w:sz w:val="22"/>
          <w:szCs w:val="22"/>
        </w:rPr>
        <w:t xml:space="preserve"> to assure all CoDAteen members will have the opportunity to attend future ICCs like any other CoDA member.</w:t>
      </w:r>
    </w:p>
    <w:p w:rsidRPr="00825825" w:rsidR="00825825" w:rsidP="39226D1E" w:rsidRDefault="00825825" w14:paraId="1FDF46B4" w14:textId="66A87125">
      <w:pPr>
        <w:spacing w:after="200" w:line="276" w:lineRule="auto"/>
        <w:ind w:left="360"/>
        <w:rPr>
          <w:rFonts w:ascii="Cambria" w:hAnsi="Cambria" w:eastAsia="" w:cs="" w:asciiTheme="minorAscii" w:hAnsiTheme="minorAscii" w:eastAsiaTheme="minorEastAsia" w:cstheme="minorBidi"/>
          <w:sz w:val="22"/>
          <w:szCs w:val="22"/>
        </w:rPr>
      </w:pPr>
      <w:r w:rsidRPr="39226D1E" w:rsidR="39226D1E">
        <w:rPr>
          <w:rFonts w:ascii="Cambria" w:hAnsi="Cambria" w:eastAsia="" w:cs="" w:asciiTheme="minorAscii" w:hAnsiTheme="minorAscii" w:eastAsiaTheme="minorEastAsia" w:cstheme="minorBidi"/>
          <w:sz w:val="22"/>
          <w:szCs w:val="22"/>
          <w:u w:val="single"/>
        </w:rPr>
        <w:t>Primary Purpose (Tradition Five):</w:t>
      </w:r>
      <w:r w:rsidRPr="39226D1E" w:rsidR="39226D1E">
        <w:rPr>
          <w:rFonts w:ascii="Cambria" w:hAnsi="Cambria" w:eastAsia="" w:cs="" w:asciiTheme="minorAscii" w:hAnsiTheme="minorAscii" w:eastAsiaTheme="minorEastAsia" w:cstheme="minorBidi"/>
          <w:sz w:val="22"/>
          <w:szCs w:val="22"/>
        </w:rPr>
        <w:t xml:space="preserve"> “Our primary purpose is to carry this message to the co</w:t>
      </w:r>
      <w:r w:rsidRPr="39226D1E" w:rsidR="39226D1E">
        <w:rPr>
          <w:rFonts w:ascii="Cambria" w:hAnsi="Cambria" w:eastAsia="" w:cs="" w:asciiTheme="minorAscii" w:hAnsiTheme="minorAscii" w:eastAsiaTheme="minorEastAsia" w:cstheme="minorBidi"/>
          <w:sz w:val="22"/>
          <w:szCs w:val="22"/>
        </w:rPr>
        <w:t xml:space="preserve">dependent who still suffers.” Since </w:t>
      </w:r>
      <w:r w:rsidRPr="39226D1E" w:rsidR="39226D1E">
        <w:rPr>
          <w:rFonts w:ascii="Cambria" w:hAnsi="Cambria" w:eastAsia="" w:cs="" w:asciiTheme="minorAscii" w:hAnsiTheme="minorAscii" w:eastAsiaTheme="minorEastAsia" w:cstheme="minorBidi"/>
          <w:sz w:val="22"/>
          <w:szCs w:val="22"/>
        </w:rPr>
        <w:t>CoDAteens</w:t>
      </w:r>
      <w:r w:rsidRPr="39226D1E" w:rsidR="39226D1E">
        <w:rPr>
          <w:rFonts w:ascii="Cambria" w:hAnsi="Cambria" w:eastAsia="" w:cs="" w:asciiTheme="minorAscii" w:hAnsiTheme="minorAscii" w:eastAsiaTheme="minorEastAsia" w:cstheme="minorBidi"/>
          <w:sz w:val="22"/>
          <w:szCs w:val="22"/>
        </w:rPr>
        <w:t xml:space="preserve"> are part of </w:t>
      </w:r>
      <w:r w:rsidRPr="39226D1E" w:rsidR="39226D1E">
        <w:rPr>
          <w:rFonts w:ascii="Cambria" w:hAnsi="Cambria" w:eastAsia="" w:cs="" w:asciiTheme="minorAscii" w:hAnsiTheme="minorAscii" w:eastAsiaTheme="minorEastAsia" w:cstheme="minorBidi"/>
          <w:sz w:val="22"/>
          <w:szCs w:val="22"/>
        </w:rPr>
        <w:t>CoDA</w:t>
      </w:r>
      <w:r w:rsidRPr="39226D1E" w:rsidR="39226D1E">
        <w:rPr>
          <w:rFonts w:ascii="Cambria" w:hAnsi="Cambria" w:eastAsia="" w:cs="" w:asciiTheme="minorAscii" w:hAnsiTheme="minorAscii" w:eastAsiaTheme="minorEastAsia" w:cstheme="minorBidi"/>
          <w:sz w:val="22"/>
          <w:szCs w:val="22"/>
        </w:rPr>
        <w:t xml:space="preserve"> as a whole, excluding a portion of the </w:t>
      </w:r>
      <w:r w:rsidRPr="39226D1E" w:rsidR="39226D1E">
        <w:rPr>
          <w:rFonts w:ascii="Cambria" w:hAnsi="Cambria" w:eastAsia="" w:cs="" w:asciiTheme="minorAscii" w:hAnsiTheme="minorAscii" w:eastAsiaTheme="minorEastAsia" w:cstheme="minorBidi"/>
          <w:sz w:val="22"/>
          <w:szCs w:val="22"/>
        </w:rPr>
        <w:t>CoDA</w:t>
      </w:r>
      <w:r w:rsidRPr="39226D1E" w:rsidR="39226D1E">
        <w:rPr>
          <w:rFonts w:ascii="Cambria" w:hAnsi="Cambria" w:eastAsia="" w:cs="" w:asciiTheme="minorAscii" w:hAnsiTheme="minorAscii" w:eastAsiaTheme="minorEastAsia" w:cstheme="minorBidi"/>
          <w:sz w:val="22"/>
          <w:szCs w:val="22"/>
        </w:rPr>
        <w:t xml:space="preserve"> community is directly opposed to our primary purpose.</w:t>
      </w:r>
    </w:p>
    <w:p w:rsidRPr="00825825" w:rsidR="00825825" w:rsidP="39226D1E" w:rsidRDefault="00825825" w14:paraId="53A8370A" w14:textId="19DF40CE">
      <w:pPr>
        <w:spacing w:after="200" w:line="276" w:lineRule="auto"/>
        <w:ind w:left="360"/>
        <w:rPr>
          <w:rFonts w:ascii="Cambria" w:hAnsi="Cambria" w:eastAsia="" w:cs="" w:asciiTheme="minorAscii" w:hAnsiTheme="minorAscii" w:eastAsiaTheme="minorEastAsia" w:cstheme="minorBidi"/>
          <w:sz w:val="22"/>
          <w:szCs w:val="22"/>
        </w:rPr>
      </w:pPr>
      <w:r w:rsidRPr="39226D1E" w:rsidR="39226D1E">
        <w:rPr>
          <w:rFonts w:ascii="Cambria" w:hAnsi="Cambria" w:eastAsia="" w:cs="" w:asciiTheme="minorAscii" w:hAnsiTheme="minorAscii" w:eastAsiaTheme="minorEastAsia" w:cstheme="minorBidi"/>
          <w:sz w:val="22"/>
          <w:szCs w:val="22"/>
          <w:u w:val="single"/>
        </w:rPr>
        <w:t>Service Concept One</w:t>
      </w:r>
      <w:r w:rsidRPr="39226D1E" w:rsidR="39226D1E">
        <w:rPr>
          <w:rFonts w:ascii="Cambria" w:hAnsi="Cambria" w:eastAsia="" w:cs="" w:asciiTheme="minorAscii" w:hAnsiTheme="minorAscii" w:eastAsiaTheme="minorEastAsia" w:cstheme="minorBidi"/>
          <w:sz w:val="22"/>
          <w:szCs w:val="22"/>
        </w:rPr>
        <w:t xml:space="preserve">: “The members of the Fellowship of Co-Dependents Anonymous, in carrying out the will of a loving Higher Power, advance their individual recoveries, work to </w:t>
      </w:r>
      <w:bookmarkStart w:name="_Int_WOTH7A1b" w:id="9"/>
      <w:r w:rsidRPr="39226D1E" w:rsidR="39226D1E">
        <w:rPr>
          <w:rFonts w:ascii="Cambria" w:hAnsi="Cambria" w:eastAsia="" w:cs="" w:asciiTheme="minorAscii" w:hAnsiTheme="minorAscii" w:eastAsiaTheme="minorEastAsia" w:cstheme="minorBidi"/>
          <w:sz w:val="22"/>
          <w:szCs w:val="22"/>
        </w:rPr>
        <w:t>insure</w:t>
      </w:r>
      <w:bookmarkEnd w:id="9"/>
      <w:r w:rsidRPr="39226D1E" w:rsidR="39226D1E">
        <w:rPr>
          <w:rFonts w:ascii="Cambria" w:hAnsi="Cambria" w:eastAsia="" w:cs="" w:asciiTheme="minorAscii" w:hAnsiTheme="minorAscii" w:eastAsiaTheme="minorEastAsia" w:cstheme="minorBidi"/>
          <w:sz w:val="22"/>
          <w:szCs w:val="22"/>
        </w:rPr>
        <w:t xml:space="preserve"> the continuance of their groups and their program, and carry the message to codependents who still suffer.” The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 xml:space="preserve"> meetings are still young with the first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 xml:space="preserve"> meeting celebrating its first anniversary in January of 2025. As a new part of </w:t>
      </w:r>
      <w:r w:rsidRPr="39226D1E" w:rsidR="39226D1E">
        <w:rPr>
          <w:rFonts w:ascii="Cambria" w:hAnsi="Cambria" w:eastAsia="" w:cs="" w:asciiTheme="minorAscii" w:hAnsiTheme="minorAscii" w:eastAsiaTheme="minorEastAsia" w:cstheme="minorBidi"/>
          <w:sz w:val="22"/>
          <w:szCs w:val="22"/>
        </w:rPr>
        <w:t>CoDA</w:t>
      </w:r>
      <w:r w:rsidRPr="39226D1E" w:rsidR="39226D1E">
        <w:rPr>
          <w:rFonts w:ascii="Cambria" w:hAnsi="Cambria" w:eastAsia="" w:cs="" w:asciiTheme="minorAscii" w:hAnsiTheme="minorAscii" w:eastAsiaTheme="minorEastAsia" w:cstheme="minorBidi"/>
          <w:sz w:val="22"/>
          <w:szCs w:val="22"/>
        </w:rPr>
        <w:t xml:space="preserve">,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 xml:space="preserve"> </w:t>
      </w:r>
      <w:r w:rsidRPr="39226D1E" w:rsidR="39226D1E">
        <w:rPr>
          <w:rFonts w:ascii="Cambria" w:hAnsi="Cambria" w:eastAsia="" w:cs="" w:asciiTheme="minorAscii" w:hAnsiTheme="minorAscii" w:eastAsiaTheme="minorEastAsia" w:cstheme="minorBidi"/>
          <w:sz w:val="22"/>
          <w:szCs w:val="22"/>
        </w:rPr>
        <w:t>needs the support of the</w:t>
      </w:r>
      <w:r w:rsidRPr="39226D1E" w:rsidR="39226D1E">
        <w:rPr>
          <w:rFonts w:ascii="Cambria" w:hAnsi="Cambria" w:eastAsia="" w:cs="" w:asciiTheme="minorAscii" w:hAnsiTheme="minorAscii" w:eastAsiaTheme="minorEastAsia" w:cstheme="minorBidi"/>
          <w:sz w:val="22"/>
          <w:szCs w:val="22"/>
        </w:rPr>
        <w:t xml:space="preserve"> </w:t>
      </w:r>
      <w:r w:rsidRPr="39226D1E" w:rsidR="39226D1E">
        <w:rPr>
          <w:rFonts w:ascii="Cambria" w:hAnsi="Cambria" w:eastAsia="" w:cs="" w:asciiTheme="minorAscii" w:hAnsiTheme="minorAscii" w:eastAsiaTheme="minorEastAsia" w:cstheme="minorBidi"/>
          <w:sz w:val="22"/>
          <w:szCs w:val="22"/>
        </w:rPr>
        <w:t>CoD</w:t>
      </w:r>
      <w:r w:rsidRPr="39226D1E" w:rsidR="39226D1E">
        <w:rPr>
          <w:rFonts w:ascii="Cambria" w:hAnsi="Cambria" w:eastAsia="" w:cs="" w:asciiTheme="minorAscii" w:hAnsiTheme="minorAscii" w:eastAsiaTheme="minorEastAsia" w:cstheme="minorBidi"/>
          <w:sz w:val="22"/>
          <w:szCs w:val="22"/>
        </w:rPr>
        <w:t>A</w:t>
      </w:r>
      <w:r w:rsidRPr="39226D1E" w:rsidR="39226D1E">
        <w:rPr>
          <w:rFonts w:ascii="Cambria" w:hAnsi="Cambria" w:eastAsia="" w:cs="" w:asciiTheme="minorAscii" w:hAnsiTheme="minorAscii" w:eastAsiaTheme="minorEastAsia" w:cstheme="minorBidi"/>
          <w:sz w:val="22"/>
          <w:szCs w:val="22"/>
        </w:rPr>
        <w:t xml:space="preserve"> fellowship to ensure the continuance of its growth and sustainability.  Preventing</w:t>
      </w:r>
      <w:r w:rsidRPr="39226D1E" w:rsidR="39226D1E">
        <w:rPr>
          <w:rFonts w:ascii="Cambria" w:hAnsi="Cambria" w:eastAsia="" w:cs="" w:asciiTheme="minorAscii" w:hAnsiTheme="minorAscii" w:eastAsiaTheme="minorEastAsia" w:cstheme="minorBidi"/>
          <w:sz w:val="22"/>
          <w:szCs w:val="22"/>
        </w:rPr>
        <w:t xml:space="preserve">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s</w:t>
      </w:r>
      <w:r w:rsidRPr="39226D1E" w:rsidR="39226D1E">
        <w:rPr>
          <w:rFonts w:ascii="Cambria" w:hAnsi="Cambria" w:eastAsia="" w:cs="" w:asciiTheme="minorAscii" w:hAnsiTheme="minorAscii" w:eastAsiaTheme="minorEastAsia" w:cstheme="minorBidi"/>
          <w:sz w:val="22"/>
          <w:szCs w:val="22"/>
        </w:rPr>
        <w:t xml:space="preserve"> from meeting at an international level blocks growth and harms the growth of</w:t>
      </w:r>
      <w:r w:rsidRPr="39226D1E" w:rsidR="39226D1E">
        <w:rPr>
          <w:rFonts w:ascii="Cambria" w:hAnsi="Cambria" w:eastAsia="" w:cs="" w:asciiTheme="minorAscii" w:hAnsiTheme="minorAscii" w:eastAsiaTheme="minorEastAsia" w:cstheme="minorBidi"/>
          <w:sz w:val="22"/>
          <w:szCs w:val="22"/>
        </w:rPr>
        <w:t xml:space="preserve"> </w:t>
      </w:r>
      <w:r w:rsidRPr="39226D1E" w:rsidR="39226D1E">
        <w:rPr>
          <w:rFonts w:ascii="Cambria" w:hAnsi="Cambria" w:eastAsia="" w:cs="" w:asciiTheme="minorAscii" w:hAnsiTheme="minorAscii" w:eastAsiaTheme="minorEastAsia" w:cstheme="minorBidi"/>
          <w:sz w:val="22"/>
          <w:szCs w:val="22"/>
        </w:rPr>
        <w:t>CoD</w:t>
      </w:r>
      <w:r w:rsidRPr="39226D1E" w:rsidR="39226D1E">
        <w:rPr>
          <w:rFonts w:ascii="Cambria" w:hAnsi="Cambria" w:eastAsia="" w:cs="" w:asciiTheme="minorAscii" w:hAnsiTheme="minorAscii" w:eastAsiaTheme="minorEastAsia" w:cstheme="minorBidi"/>
          <w:sz w:val="22"/>
          <w:szCs w:val="22"/>
        </w:rPr>
        <w:t>A</w:t>
      </w:r>
      <w:r w:rsidRPr="39226D1E" w:rsidR="39226D1E">
        <w:rPr>
          <w:rFonts w:ascii="Cambria" w:hAnsi="Cambria" w:eastAsia="" w:cs="" w:asciiTheme="minorAscii" w:hAnsiTheme="minorAscii" w:eastAsiaTheme="minorEastAsia" w:cstheme="minorBidi"/>
          <w:sz w:val="22"/>
          <w:szCs w:val="22"/>
        </w:rPr>
        <w:t xml:space="preserve"> as a whole.</w:t>
      </w:r>
    </w:p>
    <w:p w:rsidR="00825825" w:rsidP="39226D1E" w:rsidRDefault="00825825" w14:paraId="775457B1" w14:textId="4155F80F">
      <w:pPr>
        <w:spacing w:after="200" w:line="276" w:lineRule="auto"/>
        <w:ind w:left="360"/>
        <w:rPr>
          <w:rFonts w:ascii="Cambria" w:hAnsi="Cambria" w:eastAsia="" w:cs="" w:asciiTheme="minorAscii" w:hAnsiTheme="minorAscii" w:eastAsiaTheme="minorEastAsia" w:cstheme="minorBidi"/>
          <w:sz w:val="22"/>
          <w:szCs w:val="22"/>
        </w:rPr>
      </w:pPr>
      <w:r w:rsidRPr="39226D1E" w:rsidR="39226D1E">
        <w:rPr>
          <w:rFonts w:ascii="Cambria" w:hAnsi="Cambria" w:eastAsia="" w:cs="" w:asciiTheme="minorAscii" w:hAnsiTheme="minorAscii" w:eastAsiaTheme="minorEastAsia" w:cstheme="minorBidi"/>
          <w:sz w:val="22"/>
          <w:szCs w:val="22"/>
        </w:rPr>
        <w:t xml:space="preserve">The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 xml:space="preserve"> community are teens and young adults seeking recovery from codependency</w:t>
      </w:r>
      <w:r w:rsidRPr="39226D1E" w:rsidR="39226D1E">
        <w:rPr>
          <w:rFonts w:ascii="Cambria" w:hAnsi="Cambria" w:eastAsia="" w:cs="" w:asciiTheme="minorAscii" w:hAnsiTheme="minorAscii" w:eastAsiaTheme="minorEastAsia" w:cstheme="minorBidi"/>
          <w:sz w:val="22"/>
          <w:szCs w:val="22"/>
        </w:rPr>
        <w:t xml:space="preserve">. These individuals are the future of CoDA as they continue to make positive changes in their lives. CoDA must make every effort to assist and facilitate these young people in their recovery journey by providing an alternative so they may learn how to have healthy and loving relationships.  </w:t>
      </w:r>
    </w:p>
    <w:p w:rsidR="00825825" w:rsidP="00F41139" w:rsidRDefault="003A7667" w14:paraId="5D4CC4FA" w14:textId="7D8ACEB5">
      <w:pPr>
        <w:spacing w:after="200" w:line="276" w:lineRule="auto"/>
        <w:ind w:left="360"/>
        <w:rPr>
          <w:sz w:val="28"/>
          <w:szCs w:val="28"/>
        </w:rPr>
      </w:pPr>
      <w:r w:rsidRPr="39226D1E" w:rsidR="39226D1E">
        <w:rPr>
          <w:rFonts w:ascii="Cambria" w:hAnsi="Cambria" w:eastAsia="" w:cs="" w:asciiTheme="minorAscii" w:hAnsiTheme="minorAscii" w:eastAsiaTheme="minorEastAsia" w:cstheme="minorBidi"/>
          <w:sz w:val="22"/>
          <w:szCs w:val="22"/>
        </w:rPr>
        <w:t xml:space="preserve">This motion requires the </w:t>
      </w:r>
      <w:r w:rsidRPr="39226D1E" w:rsidR="39226D1E">
        <w:rPr>
          <w:rFonts w:ascii="Cambria" w:hAnsi="Cambria" w:eastAsia="" w:cs="" w:asciiTheme="minorAscii" w:hAnsiTheme="minorAscii" w:eastAsiaTheme="minorEastAsia" w:cstheme="minorBidi"/>
          <w:sz w:val="22"/>
          <w:szCs w:val="22"/>
        </w:rPr>
        <w:t>CoDA</w:t>
      </w:r>
      <w:r w:rsidRPr="39226D1E" w:rsidR="39226D1E">
        <w:rPr>
          <w:rFonts w:ascii="Cambria" w:hAnsi="Cambria" w:eastAsia="" w:cs="" w:asciiTheme="minorAscii" w:hAnsiTheme="minorAscii" w:eastAsiaTheme="minorEastAsia" w:cstheme="minorBidi"/>
          <w:sz w:val="22"/>
          <w:szCs w:val="22"/>
        </w:rPr>
        <w:t xml:space="preserve"> Board to take measures needed </w:t>
      </w:r>
      <w:r w:rsidRPr="39226D1E" w:rsidR="39226D1E">
        <w:rPr>
          <w:rFonts w:ascii="Cambria" w:hAnsi="Cambria" w:eastAsia="" w:cs="" w:asciiTheme="minorAscii" w:hAnsiTheme="minorAscii" w:eastAsiaTheme="minorEastAsia" w:cstheme="minorBidi"/>
          <w:sz w:val="22"/>
          <w:szCs w:val="22"/>
        </w:rPr>
        <w:t xml:space="preserve">to include the </w:t>
      </w:r>
      <w:r w:rsidRPr="39226D1E" w:rsidR="39226D1E">
        <w:rPr>
          <w:rFonts w:ascii="Cambria" w:hAnsi="Cambria" w:eastAsia="" w:cs="" w:asciiTheme="minorAscii" w:hAnsiTheme="minorAscii" w:eastAsiaTheme="minorEastAsia" w:cstheme="minorBidi"/>
          <w:sz w:val="22"/>
          <w:szCs w:val="22"/>
        </w:rPr>
        <w:t>CoDAteen</w:t>
      </w:r>
      <w:r w:rsidRPr="39226D1E" w:rsidR="39226D1E">
        <w:rPr>
          <w:rFonts w:ascii="Cambria" w:hAnsi="Cambria" w:eastAsia="" w:cs="" w:asciiTheme="minorAscii" w:hAnsiTheme="minorAscii" w:eastAsiaTheme="minorEastAsia" w:cstheme="minorBidi"/>
          <w:sz w:val="22"/>
          <w:szCs w:val="22"/>
        </w:rPr>
        <w:t xml:space="preserve"> community participation in future ICCs as detailed in this motion.</w:t>
      </w:r>
    </w:p>
    <w:p w:rsidR="00E656A2" w:rsidP="008F7A54" w:rsidRDefault="00E656A2" w14:paraId="7D6D3FC3" w14:textId="77777777">
      <w:pPr>
        <w:rPr>
          <w:sz w:val="28"/>
          <w:szCs w:val="28"/>
        </w:rPr>
      </w:pPr>
    </w:p>
    <w:p w:rsidR="00E656A2" w:rsidP="008F7A54" w:rsidRDefault="00314C81" w14:paraId="633429E7" w14:textId="77777777">
      <w:pPr>
        <w:rPr>
          <w:b/>
          <w:sz w:val="28"/>
          <w:szCs w:val="28"/>
        </w:rPr>
      </w:pPr>
      <w:r>
        <w:rPr>
          <w:b/>
          <w:sz w:val="28"/>
          <w:szCs w:val="28"/>
        </w:rPr>
        <w:t xml:space="preserve">Remarks: </w:t>
      </w:r>
    </w:p>
    <w:p w:rsidR="00825825" w:rsidP="008F7A54" w:rsidRDefault="00825825" w14:paraId="1B00E774" w14:textId="77777777">
      <w:pPr>
        <w:rPr>
          <w:b/>
          <w:sz w:val="28"/>
          <w:szCs w:val="28"/>
        </w:rPr>
      </w:pPr>
    </w:p>
    <w:p w:rsidRPr="00825825" w:rsidR="00825825" w:rsidP="00825825" w:rsidRDefault="00825825" w14:paraId="51734618" w14:textId="122E6A74">
      <w:pPr>
        <w:spacing w:line="276" w:lineRule="auto"/>
        <w:rPr>
          <w:rFonts w:ascii="Cambria Body" w:hAnsi="Cambria Body" w:eastAsia="Calibri" w:cs="Calibri"/>
          <w:sz w:val="22"/>
          <w:szCs w:val="22"/>
        </w:rPr>
      </w:pPr>
      <w:r w:rsidRPr="39226D1E" w:rsidR="39226D1E">
        <w:rPr>
          <w:rFonts w:ascii="Cambria Body" w:hAnsi="Cambria Body" w:eastAsia="Calibri" w:cs="Calibri"/>
          <w:sz w:val="22"/>
          <w:szCs w:val="22"/>
        </w:rPr>
        <w:t xml:space="preserve">Offering young </w:t>
      </w:r>
      <w:r w:rsidRPr="39226D1E" w:rsidR="39226D1E">
        <w:rPr>
          <w:rFonts w:ascii="Cambria Body" w:hAnsi="Cambria Body" w:eastAsia="Calibri" w:cs="Calibri"/>
          <w:sz w:val="22"/>
          <w:szCs w:val="22"/>
        </w:rPr>
        <w:t>people,</w:t>
      </w:r>
      <w:r w:rsidRPr="39226D1E" w:rsidR="39226D1E">
        <w:rPr>
          <w:rFonts w:ascii="Cambria Body" w:hAnsi="Cambria Body" w:eastAsia="Calibri" w:cs="Calibri"/>
          <w:sz w:val="22"/>
          <w:szCs w:val="22"/>
        </w:rPr>
        <w:t xml:space="preserve"> a reduced rate for conventions is common for both professional and some 12 Step recovery conventions, which is consistent with their reduced ability to pay.</w:t>
      </w:r>
      <w:r w:rsidRPr="39226D1E" w:rsidR="39226D1E">
        <w:rPr>
          <w:rFonts w:ascii="Cambria Body" w:hAnsi="Cambria Body" w:eastAsia="Calibri" w:cs="Calibri"/>
          <w:sz w:val="22"/>
          <w:szCs w:val="22"/>
        </w:rPr>
        <w:t xml:space="preserve"> Overall, providing teens and young adults with waived/reduced convention registration should have a minimal impact on the ICC costs. </w:t>
      </w:r>
      <w:r w:rsidRPr="39226D1E" w:rsidR="39226D1E">
        <w:rPr>
          <w:rFonts w:ascii="Cambria Body" w:hAnsi="Cambria Body" w:eastAsia="Calibri" w:cs="Calibri"/>
          <w:sz w:val="22"/>
          <w:szCs w:val="22"/>
        </w:rPr>
        <w:t>CoDAteen</w:t>
      </w:r>
      <w:r w:rsidRPr="39226D1E" w:rsidR="39226D1E">
        <w:rPr>
          <w:rFonts w:ascii="Cambria Body" w:hAnsi="Cambria Body" w:eastAsia="Calibri" w:cs="Calibri"/>
          <w:sz w:val="22"/>
          <w:szCs w:val="22"/>
        </w:rPr>
        <w:t xml:space="preserve"> is growing and the importance of one </w:t>
      </w:r>
      <w:r w:rsidRPr="39226D1E" w:rsidR="39226D1E">
        <w:rPr>
          <w:rFonts w:ascii="Cambria Body" w:hAnsi="Cambria Body" w:eastAsia="Calibri" w:cs="Calibri"/>
          <w:sz w:val="22"/>
          <w:szCs w:val="22"/>
        </w:rPr>
        <w:t>CoDAteen</w:t>
      </w:r>
      <w:r w:rsidRPr="39226D1E" w:rsidR="39226D1E">
        <w:rPr>
          <w:rFonts w:ascii="Cambria Body" w:hAnsi="Cambria Body" w:eastAsia="Calibri" w:cs="Calibri"/>
          <w:sz w:val="22"/>
          <w:szCs w:val="22"/>
        </w:rPr>
        <w:t xml:space="preserve"> connecting with another </w:t>
      </w:r>
      <w:r w:rsidRPr="39226D1E" w:rsidR="39226D1E">
        <w:rPr>
          <w:rFonts w:ascii="Cambria Body" w:hAnsi="Cambria Body" w:eastAsia="Calibri" w:cs="Calibri"/>
          <w:sz w:val="22"/>
          <w:szCs w:val="22"/>
        </w:rPr>
        <w:t>CoDAteen</w:t>
      </w:r>
      <w:r w:rsidRPr="39226D1E" w:rsidR="39226D1E">
        <w:rPr>
          <w:rFonts w:ascii="Cambria Body" w:hAnsi="Cambria Body" w:eastAsia="Calibri" w:cs="Calibri"/>
          <w:sz w:val="22"/>
          <w:szCs w:val="22"/>
        </w:rPr>
        <w:t xml:space="preserve"> at ICC will only require a small conference room.</w:t>
      </w:r>
    </w:p>
    <w:p w:rsidR="00E656A2" w:rsidP="39226D1E" w:rsidRDefault="00E656A2" w14:paraId="068A3649" w14:textId="261D73A4">
      <w:pPr>
        <w:pStyle w:val="Normal"/>
        <w:rPr>
          <w:sz w:val="28"/>
          <w:szCs w:val="28"/>
        </w:rPr>
      </w:pPr>
    </w:p>
    <w:p w:rsidR="006B02A1" w:rsidP="008F7A54" w:rsidRDefault="00396D22" w14:paraId="3B0A6DA0" w14:textId="34A22926">
      <w:pPr>
        <w:rPr>
          <w:b/>
          <w:sz w:val="28"/>
          <w:szCs w:val="28"/>
        </w:rPr>
      </w:pPr>
      <w:r>
        <w:rPr>
          <w:b/>
          <w:sz w:val="28"/>
          <w:szCs w:val="28"/>
        </w:rPr>
        <w:t xml:space="preserve">We </w:t>
      </w:r>
      <w:r w:rsidR="00FA4B3E">
        <w:rPr>
          <w:b/>
          <w:sz w:val="28"/>
          <w:szCs w:val="28"/>
        </w:rPr>
        <w:t>ask that you</w:t>
      </w:r>
      <w:r w:rsidR="006B02A1">
        <w:rPr>
          <w:b/>
          <w:sz w:val="28"/>
          <w:szCs w:val="28"/>
        </w:rPr>
        <w:t xml:space="preserve"> use the most current FSM on coda.org and</w:t>
      </w:r>
      <w:r w:rsidR="00FA4B3E">
        <w:rPr>
          <w:b/>
          <w:sz w:val="28"/>
          <w:szCs w:val="28"/>
        </w:rPr>
        <w:t xml:space="preserve"> be very specific where this change should be made to incl</w:t>
      </w:r>
      <w:r w:rsidR="006B02A1">
        <w:rPr>
          <w:b/>
          <w:sz w:val="28"/>
          <w:szCs w:val="28"/>
        </w:rPr>
        <w:t>ude references to</w:t>
      </w:r>
      <w:r w:rsidR="00FA4B3E">
        <w:rPr>
          <w:b/>
          <w:sz w:val="28"/>
          <w:szCs w:val="28"/>
        </w:rPr>
        <w:t xml:space="preserve"> a certain </w:t>
      </w:r>
      <w:r w:rsidR="006B02A1">
        <w:rPr>
          <w:b/>
          <w:sz w:val="28"/>
          <w:szCs w:val="28"/>
        </w:rPr>
        <w:t xml:space="preserve">sentence, </w:t>
      </w:r>
      <w:r w:rsidR="00FA4B3E">
        <w:rPr>
          <w:b/>
          <w:sz w:val="28"/>
          <w:szCs w:val="28"/>
        </w:rPr>
        <w:t>paragraph</w:t>
      </w:r>
      <w:r w:rsidR="006B02A1">
        <w:rPr>
          <w:b/>
          <w:sz w:val="28"/>
          <w:szCs w:val="28"/>
        </w:rPr>
        <w:t>, etc</w:t>
      </w:r>
      <w:r w:rsidR="00FA4B3E">
        <w:rPr>
          <w:b/>
          <w:sz w:val="28"/>
          <w:szCs w:val="28"/>
        </w:rPr>
        <w:t xml:space="preserve">. You may copy and paste from </w:t>
      </w:r>
      <w:r w:rsidR="006B02A1">
        <w:rPr>
          <w:b/>
          <w:sz w:val="28"/>
          <w:szCs w:val="28"/>
        </w:rPr>
        <w:t xml:space="preserve">the </w:t>
      </w:r>
      <w:r w:rsidR="00FA4B3E">
        <w:rPr>
          <w:b/>
          <w:sz w:val="28"/>
          <w:szCs w:val="28"/>
        </w:rPr>
        <w:t xml:space="preserve">current FSM to ensure accuracy </w:t>
      </w:r>
      <w:r w:rsidR="004961F7">
        <w:rPr>
          <w:b/>
          <w:sz w:val="28"/>
          <w:szCs w:val="28"/>
        </w:rPr>
        <w:t>and indicate as “current wording:”, then list</w:t>
      </w:r>
      <w:r w:rsidR="00FA4B3E">
        <w:rPr>
          <w:b/>
          <w:sz w:val="28"/>
          <w:szCs w:val="28"/>
        </w:rPr>
        <w:t xml:space="preserve"> the change or update</w:t>
      </w:r>
      <w:r w:rsidR="004961F7">
        <w:rPr>
          <w:b/>
          <w:sz w:val="28"/>
          <w:szCs w:val="28"/>
        </w:rPr>
        <w:t xml:space="preserve"> by indicating “new wording:”</w:t>
      </w:r>
      <w:r>
        <w:rPr>
          <w:b/>
          <w:sz w:val="28"/>
          <w:szCs w:val="28"/>
        </w:rPr>
        <w:t>.</w:t>
      </w:r>
    </w:p>
    <w:p w:rsidR="006B02A1" w:rsidP="008F7A54" w:rsidRDefault="006B02A1" w14:paraId="4E98BC65" w14:textId="77777777">
      <w:pPr>
        <w:rPr>
          <w:b/>
          <w:sz w:val="28"/>
          <w:szCs w:val="28"/>
        </w:rPr>
      </w:pPr>
    </w:p>
    <w:p w:rsidR="00E656A2" w:rsidP="008F7A54" w:rsidRDefault="00396D22" w14:paraId="6E4343F1" w14:textId="1A1C6699">
      <w:pPr>
        <w:rPr>
          <w:b/>
          <w:sz w:val="28"/>
          <w:szCs w:val="28"/>
        </w:rPr>
      </w:pPr>
      <w:r>
        <w:rPr>
          <w:b/>
          <w:sz w:val="28"/>
          <w:szCs w:val="28"/>
        </w:rPr>
        <w:t>This motion requires changes to the following: (check all that apply)</w:t>
      </w:r>
    </w:p>
    <w:p w:rsidR="00FA4B3E" w:rsidP="008F7A54" w:rsidRDefault="00FA4B3E" w14:paraId="641D1DA2" w14:textId="77777777">
      <w:pPr>
        <w:rPr>
          <w:b/>
          <w:sz w:val="28"/>
          <w:szCs w:val="28"/>
        </w:rPr>
      </w:pPr>
    </w:p>
    <w:p w:rsidR="00FA4B3E" w:rsidP="008F7A54" w:rsidRDefault="00FA4B3E" w14:paraId="1D8B1FC0" w14:textId="2A4BA659">
      <w:pPr>
        <w:rPr>
          <w:b/>
          <w:sz w:val="28"/>
          <w:szCs w:val="28"/>
        </w:rPr>
      </w:pPr>
      <w:r>
        <w:rPr>
          <w:b/>
          <w:sz w:val="28"/>
          <w:szCs w:val="28"/>
        </w:rPr>
        <w:t>____CoD</w:t>
      </w:r>
      <w:r w:rsidR="00396D22">
        <w:rPr>
          <w:b/>
          <w:sz w:val="28"/>
          <w:szCs w:val="28"/>
        </w:rPr>
        <w:t xml:space="preserve">A </w:t>
      </w:r>
      <w:r>
        <w:rPr>
          <w:b/>
          <w:sz w:val="28"/>
          <w:szCs w:val="28"/>
        </w:rPr>
        <w:t>Bylaws</w:t>
      </w:r>
      <w:r w:rsidR="006B02A1">
        <w:rPr>
          <w:b/>
          <w:sz w:val="28"/>
          <w:szCs w:val="28"/>
        </w:rPr>
        <w:t>: Page</w:t>
      </w:r>
      <w:r w:rsidR="004961F7">
        <w:rPr>
          <w:b/>
          <w:sz w:val="28"/>
          <w:szCs w:val="28"/>
        </w:rPr>
        <w:t>/Section</w:t>
      </w:r>
      <w:r w:rsidR="006B02A1">
        <w:rPr>
          <w:b/>
          <w:sz w:val="28"/>
          <w:szCs w:val="28"/>
        </w:rPr>
        <w:t xml:space="preserve"> #_________________</w:t>
      </w:r>
    </w:p>
    <w:p w:rsidR="00FA4B3E" w:rsidP="008F7A54" w:rsidRDefault="00FA4B3E" w14:paraId="3ADBCC9B" w14:textId="7D7A9631">
      <w:pPr>
        <w:rPr>
          <w:b/>
          <w:sz w:val="28"/>
          <w:szCs w:val="28"/>
        </w:rPr>
      </w:pPr>
      <w:r>
        <w:rPr>
          <w:b/>
          <w:sz w:val="28"/>
          <w:szCs w:val="28"/>
        </w:rPr>
        <w:t>____FSM Part 1 – Structure and General Information</w:t>
      </w:r>
      <w:r w:rsidR="006B02A1">
        <w:rPr>
          <w:b/>
          <w:sz w:val="28"/>
          <w:szCs w:val="28"/>
        </w:rPr>
        <w:t xml:space="preserve">: </w:t>
      </w:r>
      <w:r w:rsidR="004961F7">
        <w:rPr>
          <w:b/>
          <w:sz w:val="28"/>
          <w:szCs w:val="28"/>
        </w:rPr>
        <w:t xml:space="preserve">Section </w:t>
      </w:r>
      <w:r w:rsidR="006B02A1">
        <w:rPr>
          <w:b/>
          <w:sz w:val="28"/>
          <w:szCs w:val="28"/>
        </w:rPr>
        <w:t>#_________</w:t>
      </w:r>
    </w:p>
    <w:p w:rsidR="00FA4B3E" w:rsidP="008F7A54" w:rsidRDefault="00FA4B3E" w14:paraId="5CB7A6DD" w14:textId="62E0BE40">
      <w:pPr>
        <w:rPr>
          <w:b/>
          <w:sz w:val="28"/>
          <w:szCs w:val="28"/>
        </w:rPr>
      </w:pPr>
      <w:r>
        <w:rPr>
          <w:b/>
          <w:sz w:val="28"/>
          <w:szCs w:val="28"/>
        </w:rPr>
        <w:t>____FSM Part 2 – Meeting Handbook</w:t>
      </w:r>
      <w:r w:rsidR="006B02A1">
        <w:rPr>
          <w:b/>
          <w:sz w:val="28"/>
          <w:szCs w:val="28"/>
        </w:rPr>
        <w:t xml:space="preserve">: </w:t>
      </w:r>
      <w:r w:rsidR="004961F7">
        <w:rPr>
          <w:b/>
          <w:sz w:val="28"/>
          <w:szCs w:val="28"/>
        </w:rPr>
        <w:t>Section</w:t>
      </w:r>
      <w:r w:rsidR="006B02A1">
        <w:rPr>
          <w:b/>
          <w:sz w:val="28"/>
          <w:szCs w:val="28"/>
        </w:rPr>
        <w:t xml:space="preserve"> #_____________</w:t>
      </w:r>
    </w:p>
    <w:p w:rsidR="00FA4B3E" w:rsidP="008F7A54" w:rsidRDefault="00FA4B3E" w14:paraId="3FDA1DF8" w14:textId="18EEF110">
      <w:pPr>
        <w:rPr>
          <w:b/>
          <w:sz w:val="28"/>
          <w:szCs w:val="28"/>
        </w:rPr>
      </w:pPr>
      <w:r>
        <w:rPr>
          <w:b/>
          <w:sz w:val="28"/>
          <w:szCs w:val="28"/>
        </w:rPr>
        <w:t>____FSM Part 3 – Guidelines for Other Service Levels</w:t>
      </w:r>
      <w:r w:rsidR="006B02A1">
        <w:rPr>
          <w:b/>
          <w:sz w:val="28"/>
          <w:szCs w:val="28"/>
        </w:rPr>
        <w:t xml:space="preserve">: </w:t>
      </w:r>
      <w:r w:rsidR="004961F7">
        <w:rPr>
          <w:b/>
          <w:sz w:val="28"/>
          <w:szCs w:val="28"/>
        </w:rPr>
        <w:t>Section</w:t>
      </w:r>
      <w:r w:rsidR="006B02A1">
        <w:rPr>
          <w:b/>
          <w:sz w:val="28"/>
          <w:szCs w:val="28"/>
        </w:rPr>
        <w:t xml:space="preserve"> #_________</w:t>
      </w:r>
    </w:p>
    <w:p w:rsidR="00FA4B3E" w:rsidP="008F7A54" w:rsidRDefault="00FA4B3E" w14:paraId="100BC03B" w14:textId="21A2B520">
      <w:pPr>
        <w:rPr>
          <w:b/>
          <w:sz w:val="28"/>
          <w:szCs w:val="28"/>
        </w:rPr>
      </w:pPr>
      <w:r>
        <w:rPr>
          <w:b/>
          <w:sz w:val="28"/>
          <w:szCs w:val="28"/>
        </w:rPr>
        <w:t>____FSM Part 4 – Service Conference Procedures</w:t>
      </w:r>
      <w:r w:rsidR="006B02A1">
        <w:rPr>
          <w:b/>
          <w:sz w:val="28"/>
          <w:szCs w:val="28"/>
        </w:rPr>
        <w:t xml:space="preserve">: </w:t>
      </w:r>
      <w:r w:rsidR="004961F7">
        <w:rPr>
          <w:b/>
          <w:sz w:val="28"/>
          <w:szCs w:val="28"/>
        </w:rPr>
        <w:t>Section</w:t>
      </w:r>
      <w:r w:rsidR="006B02A1">
        <w:rPr>
          <w:b/>
          <w:sz w:val="28"/>
          <w:szCs w:val="28"/>
        </w:rPr>
        <w:t xml:space="preserve"> #_____________</w:t>
      </w:r>
    </w:p>
    <w:p w:rsidR="00FA4B3E" w:rsidP="008F7A54" w:rsidRDefault="00FA4B3E" w14:paraId="7D6ABD67" w14:textId="33397F4C">
      <w:pPr>
        <w:rPr>
          <w:b/>
          <w:sz w:val="28"/>
          <w:szCs w:val="28"/>
        </w:rPr>
      </w:pPr>
      <w:r>
        <w:rPr>
          <w:b/>
          <w:sz w:val="28"/>
          <w:szCs w:val="28"/>
        </w:rPr>
        <w:t xml:space="preserve">____FSM Part </w:t>
      </w:r>
      <w:r w:rsidR="004961F7">
        <w:rPr>
          <w:b/>
          <w:sz w:val="28"/>
          <w:szCs w:val="28"/>
        </w:rPr>
        <w:t xml:space="preserve">5 </w:t>
      </w:r>
      <w:r>
        <w:rPr>
          <w:b/>
          <w:sz w:val="28"/>
          <w:szCs w:val="28"/>
        </w:rPr>
        <w:t>– World Level Service Details</w:t>
      </w:r>
      <w:r w:rsidR="006B02A1">
        <w:rPr>
          <w:b/>
          <w:sz w:val="28"/>
          <w:szCs w:val="28"/>
        </w:rPr>
        <w:t>:</w:t>
      </w:r>
      <w:r w:rsidR="004961F7">
        <w:rPr>
          <w:b/>
          <w:sz w:val="28"/>
          <w:szCs w:val="28"/>
        </w:rPr>
        <w:t xml:space="preserve"> Section # _______________</w:t>
      </w:r>
    </w:p>
    <w:p w:rsidR="00FA4B3E" w:rsidP="008F7A54" w:rsidRDefault="00FA4B3E" w14:paraId="043898EE" w14:textId="18B3B890">
      <w:pPr>
        <w:rPr>
          <w:b/>
          <w:sz w:val="28"/>
          <w:szCs w:val="28"/>
        </w:rPr>
      </w:pPr>
      <w:r>
        <w:rPr>
          <w:b/>
          <w:sz w:val="28"/>
          <w:szCs w:val="28"/>
        </w:rPr>
        <w:t xml:space="preserve">____Change of </w:t>
      </w:r>
      <w:r w:rsidR="005C4407">
        <w:rPr>
          <w:b/>
          <w:sz w:val="28"/>
          <w:szCs w:val="28"/>
        </w:rPr>
        <w:t>Responsibility: _</w:t>
      </w:r>
      <w:r w:rsidR="006B02A1">
        <w:rPr>
          <w:b/>
          <w:sz w:val="28"/>
          <w:szCs w:val="28"/>
        </w:rPr>
        <w:t>_______________________________________</w:t>
      </w:r>
    </w:p>
    <w:p w:rsidR="00FA4B3E" w:rsidP="008F7A54" w:rsidRDefault="00FA4B3E" w14:paraId="7567C5CF" w14:textId="3D02225C">
      <w:pPr>
        <w:rPr>
          <w:b/>
          <w:sz w:val="28"/>
          <w:szCs w:val="28"/>
        </w:rPr>
      </w:pPr>
      <w:r>
        <w:rPr>
          <w:b/>
          <w:sz w:val="28"/>
          <w:szCs w:val="28"/>
        </w:rPr>
        <w:t>____Other:___________________________________________________</w:t>
      </w:r>
      <w:r w:rsidR="006B02A1">
        <w:rPr>
          <w:b/>
          <w:sz w:val="28"/>
          <w:szCs w:val="28"/>
        </w:rPr>
        <w:t>_____</w:t>
      </w:r>
    </w:p>
    <w:p w:rsidR="00FA4B3E" w:rsidP="008F7A54" w:rsidRDefault="00FA4B3E" w14:paraId="6DAE9AE8" w14:textId="77777777">
      <w:pPr>
        <w:rPr>
          <w:b/>
          <w:sz w:val="28"/>
          <w:szCs w:val="28"/>
        </w:rPr>
      </w:pPr>
    </w:p>
    <w:p w:rsidR="00396D22" w:rsidP="008F7A54" w:rsidRDefault="006B02A1" w14:paraId="698E4215" w14:textId="7093386D">
      <w:pPr>
        <w:rPr>
          <w:b/>
          <w:sz w:val="28"/>
          <w:szCs w:val="28"/>
        </w:rPr>
      </w:pPr>
      <w:r>
        <w:rPr>
          <w:b/>
          <w:sz w:val="28"/>
          <w:szCs w:val="28"/>
        </w:rPr>
        <w:t>Specific details:</w:t>
      </w:r>
    </w:p>
    <w:p w:rsidR="006B02A1" w:rsidP="008F7A54" w:rsidRDefault="006B02A1" w14:paraId="5EB5556E" w14:textId="7C3D866F">
      <w:pPr>
        <w:ind w:left="720"/>
        <w:rPr>
          <w:b/>
          <w:sz w:val="28"/>
          <w:szCs w:val="28"/>
        </w:rPr>
      </w:pPr>
      <w:r>
        <w:rPr>
          <w:b/>
          <w:sz w:val="28"/>
          <w:szCs w:val="28"/>
        </w:rPr>
        <w:t>Section</w:t>
      </w:r>
      <w:r w:rsidR="004961F7">
        <w:rPr>
          <w:b/>
          <w:sz w:val="28"/>
          <w:szCs w:val="28"/>
        </w:rPr>
        <w:t xml:space="preserve"> # and title</w:t>
      </w:r>
      <w:r>
        <w:rPr>
          <w:b/>
          <w:sz w:val="28"/>
          <w:szCs w:val="28"/>
        </w:rPr>
        <w:t>:</w:t>
      </w:r>
    </w:p>
    <w:p w:rsidR="006B02A1" w:rsidP="008F7A54" w:rsidRDefault="006B02A1" w14:paraId="2C4C3FE7" w14:textId="512B4888">
      <w:pPr>
        <w:ind w:left="720"/>
        <w:rPr>
          <w:b/>
          <w:sz w:val="28"/>
          <w:szCs w:val="28"/>
        </w:rPr>
      </w:pPr>
      <w:r>
        <w:rPr>
          <w:b/>
          <w:sz w:val="28"/>
          <w:szCs w:val="28"/>
        </w:rPr>
        <w:t>Copy and Paste from most current FSM on coda.org</w:t>
      </w:r>
    </w:p>
    <w:p w:rsidR="00396D22" w:rsidP="39226D1E" w:rsidRDefault="00396D22" w14:paraId="67F498CC" w14:textId="68064026">
      <w:pPr>
        <w:pStyle w:val="Normal"/>
        <w:rPr>
          <w:b w:val="1"/>
          <w:bCs w:val="1"/>
          <w:sz w:val="28"/>
          <w:szCs w:val="28"/>
        </w:rPr>
      </w:pPr>
    </w:p>
    <w:p w:rsidR="00FA4B3E" w:rsidP="008F7A54" w:rsidRDefault="00C62790" w14:paraId="5E799A02" w14:textId="10FD7D80">
      <w:pPr>
        <w:rPr>
          <w:b/>
          <w:sz w:val="28"/>
          <w:szCs w:val="28"/>
        </w:rPr>
      </w:pPr>
      <w:r w:rsidRPr="00C62790">
        <w:rPr>
          <w:b/>
          <w:sz w:val="28"/>
          <w:szCs w:val="28"/>
        </w:rPr>
        <w:t>Motions</w:t>
      </w:r>
      <w:r>
        <w:rPr>
          <w:bCs/>
          <w:sz w:val="28"/>
          <w:szCs w:val="28"/>
        </w:rPr>
        <w:t xml:space="preserve"> are to be sent to:</w:t>
      </w:r>
      <w:r w:rsidR="00FA4B3E">
        <w:rPr>
          <w:b/>
          <w:sz w:val="28"/>
          <w:szCs w:val="28"/>
        </w:rPr>
        <w:t xml:space="preserve"> </w:t>
      </w:r>
      <w:hyperlink w:history="1" r:id="rId13">
        <w:r w:rsidRPr="00084562" w:rsidR="00FA4B3E">
          <w:rPr>
            <w:rStyle w:val="Hyperlink"/>
            <w:b/>
            <w:sz w:val="28"/>
            <w:szCs w:val="28"/>
          </w:rPr>
          <w:t>submitcsc@coda.org</w:t>
        </w:r>
      </w:hyperlink>
    </w:p>
    <w:p w:rsidR="00C62790" w:rsidP="008F7A54" w:rsidRDefault="00C62790" w14:paraId="71BF1C01" w14:textId="62328E78">
      <w:pPr>
        <w:rPr>
          <w:b/>
          <w:sz w:val="28"/>
          <w:szCs w:val="28"/>
        </w:rPr>
      </w:pPr>
      <w:r w:rsidRPr="00C62790">
        <w:rPr>
          <w:b/>
          <w:sz w:val="28"/>
          <w:szCs w:val="28"/>
        </w:rPr>
        <w:t>Bylaw changes/amendments</w:t>
      </w:r>
      <w:r w:rsidRPr="00C62790">
        <w:rPr>
          <w:bCs/>
          <w:sz w:val="28"/>
          <w:szCs w:val="28"/>
        </w:rPr>
        <w:t xml:space="preserve"> are to be sent to:</w:t>
      </w:r>
      <w:r>
        <w:rPr>
          <w:b/>
          <w:sz w:val="28"/>
          <w:szCs w:val="28"/>
        </w:rPr>
        <w:t xml:space="preserve"> </w:t>
      </w:r>
      <w:hyperlink w:history="1" r:id="rId14">
        <w:r w:rsidRPr="00A332E7">
          <w:rPr>
            <w:rStyle w:val="Hyperlink"/>
            <w:b/>
            <w:sz w:val="28"/>
            <w:szCs w:val="28"/>
          </w:rPr>
          <w:t>secretary@coda.org</w:t>
        </w:r>
      </w:hyperlink>
      <w:r>
        <w:rPr>
          <w:b/>
          <w:sz w:val="28"/>
          <w:szCs w:val="28"/>
        </w:rPr>
        <w:t xml:space="preserve"> </w:t>
      </w:r>
    </w:p>
    <w:p w:rsidR="00FA4B3E" w:rsidP="008F7A54" w:rsidRDefault="00FA4B3E" w14:paraId="7A1635EF" w14:textId="6FC3CC01">
      <w:pPr>
        <w:rPr>
          <w:bCs/>
          <w:sz w:val="28"/>
          <w:szCs w:val="28"/>
        </w:rPr>
      </w:pPr>
      <w:r w:rsidRPr="0091462C">
        <w:rPr>
          <w:bCs/>
          <w:sz w:val="28"/>
          <w:szCs w:val="28"/>
        </w:rPr>
        <w:t xml:space="preserve">If you want assistance writing your motion, please send email to </w:t>
      </w:r>
      <w:hyperlink w:history="1" r:id="rId15">
        <w:r w:rsidRPr="00BF36E7">
          <w:rPr>
            <w:rStyle w:val="Hyperlink"/>
            <w:bCs/>
            <w:sz w:val="28"/>
            <w:szCs w:val="28"/>
          </w:rPr>
          <w:t>Board@CoDA.org</w:t>
        </w:r>
      </w:hyperlink>
    </w:p>
    <w:p w:rsidRPr="0091462C" w:rsidR="006B76EE" w:rsidP="008F7A54" w:rsidRDefault="006B76EE" w14:paraId="1D880B9B" w14:textId="77777777">
      <w:pPr>
        <w:rPr>
          <w:bCs/>
          <w:sz w:val="28"/>
          <w:szCs w:val="28"/>
        </w:rPr>
      </w:pPr>
    </w:p>
    <w:p w:rsidRPr="0091462C" w:rsidR="0091462C" w:rsidP="008F7A54" w:rsidRDefault="00314C81" w14:paraId="0BC01196" w14:textId="79FE09E4">
      <w:pPr>
        <w:rPr>
          <w:b/>
          <w:sz w:val="28"/>
          <w:szCs w:val="28"/>
          <w:u w:val="single"/>
        </w:rPr>
      </w:pPr>
      <w:r>
        <w:rPr>
          <w:b/>
          <w:sz w:val="28"/>
          <w:szCs w:val="28"/>
          <w:u w:val="single"/>
        </w:rPr>
        <w:t>(Dat</w:t>
      </w:r>
      <w:r w:rsidR="004F4E5E">
        <w:rPr>
          <w:b/>
          <w:sz w:val="28"/>
          <w:szCs w:val="28"/>
          <w:u w:val="single"/>
        </w:rPr>
        <w:t>a</w:t>
      </w:r>
      <w:r>
        <w:rPr>
          <w:b/>
          <w:sz w:val="28"/>
          <w:szCs w:val="28"/>
          <w:u w:val="single"/>
        </w:rPr>
        <w:t xml:space="preserve"> Entry Use Only)</w:t>
      </w:r>
    </w:p>
    <w:p w:rsidR="0091462C" w:rsidP="008F7A54" w:rsidRDefault="0091462C" w14:paraId="647A93D8" w14:textId="77777777">
      <w:pPr>
        <w:rPr>
          <w:b/>
          <w:sz w:val="28"/>
          <w:szCs w:val="28"/>
        </w:rPr>
      </w:pPr>
    </w:p>
    <w:p w:rsidRPr="006B76EE" w:rsidR="00407058" w:rsidP="008F7A54" w:rsidRDefault="00314C81" w14:paraId="147BF822" w14:textId="0731F4F5">
      <w:pPr>
        <w:rPr>
          <w:sz w:val="28"/>
          <w:szCs w:val="28"/>
        </w:rPr>
      </w:pPr>
      <w:r>
        <w:rPr>
          <w:b/>
          <w:sz w:val="28"/>
          <w:szCs w:val="28"/>
        </w:rPr>
        <w:t xml:space="preserve">Motion result: _______________________________________ </w:t>
      </w:r>
    </w:p>
    <w:sectPr w:rsidRPr="006B76EE" w:rsidR="00407058" w:rsidSect="00B00E2B">
      <w:footerReference w:type="default" r:id="rId16"/>
      <w:pgSz w:w="12240" w:h="15840" w:orient="portrait"/>
      <w:pgMar w:top="864" w:right="1008" w:bottom="806" w:left="1008"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146" w:rsidRDefault="003A7146" w14:paraId="6271F942" w14:textId="77777777">
      <w:r>
        <w:separator/>
      </w:r>
    </w:p>
  </w:endnote>
  <w:endnote w:type="continuationSeparator" w:id="0">
    <w:p w:rsidR="003A7146" w:rsidRDefault="003A7146" w14:paraId="0DBC60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Body">
    <w:altName w:val="Cambria"/>
    <w:panose1 w:val="020B0604020202020204"/>
    <w:charset w:val="00"/>
    <w:family w:val="roman"/>
    <w:notTrueType/>
    <w:pitch w:val="default"/>
  </w:font>
  <w:font w:name="Calibri">
    <w:panose1 w:val="020F0502020204030204"/>
    <w:charset w:val="00"/>
    <w:family w:val="swiss"/>
    <w:pitch w:val="variable"/>
    <w:sig w:usb0="E4002E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6A2" w:rsidRDefault="00E656A2" w14:paraId="3CB7DEE9" w14:textId="77777777">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146" w:rsidRDefault="003A7146" w14:paraId="59E0DBB5" w14:textId="77777777">
      <w:r>
        <w:separator/>
      </w:r>
    </w:p>
  </w:footnote>
  <w:footnote w:type="continuationSeparator" w:id="0">
    <w:p w:rsidR="003A7146" w:rsidRDefault="003A7146" w14:paraId="62A8A08F"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LY+xXrL65toC19" int2:id="A5HSJ0g3">
      <int2:state int2:value="Rejected" int2:type="spell"/>
    </int2:textHash>
    <int2:textHash int2:hashCode="+zQp3N6jP+dooq" int2:id="nOeNNKC9">
      <int2:state int2:value="Rejected" int2:type="spell"/>
    </int2:textHash>
    <int2:textHash int2:hashCode="ob88qyWGfPoQsW" int2:id="rXlYvOOs">
      <int2:state int2:value="Rejected" int2:type="spell"/>
    </int2:textHash>
    <int2:bookmark int2:bookmarkName="_Int_a1KSUYRf" int2:invalidationBookmarkName="" int2:hashCode="xAqmSYFONi4/H8" int2:id="JjfZA5D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9D8"/>
    <w:multiLevelType w:val="hybridMultilevel"/>
    <w:tmpl w:val="5E94E0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2206287"/>
    <w:multiLevelType w:val="hybridMultilevel"/>
    <w:tmpl w:val="42644D76"/>
    <w:lvl w:ilvl="0" w:tplc="0F1C0192">
      <w:start w:val="1"/>
      <w:numFmt w:val="bullet"/>
      <w:lvlText w:val=""/>
      <w:lvlJc w:val="left"/>
      <w:pPr>
        <w:ind w:left="2520" w:hanging="360"/>
      </w:pPr>
      <w:rPr>
        <w:rFonts w:hint="default" w:ascii="Symbol" w:hAnsi="Symbol"/>
      </w:rPr>
    </w:lvl>
    <w:lvl w:ilvl="1" w:tplc="90326FDE">
      <w:start w:val="1"/>
      <w:numFmt w:val="bullet"/>
      <w:lvlText w:val="o"/>
      <w:lvlJc w:val="left"/>
      <w:pPr>
        <w:ind w:left="3240" w:hanging="360"/>
      </w:pPr>
      <w:rPr>
        <w:rFonts w:hint="default" w:ascii="Courier New" w:hAnsi="Courier New"/>
      </w:rPr>
    </w:lvl>
    <w:lvl w:ilvl="2" w:tplc="1BDAEB26">
      <w:start w:val="1"/>
      <w:numFmt w:val="bullet"/>
      <w:lvlText w:val=""/>
      <w:lvlJc w:val="left"/>
      <w:pPr>
        <w:ind w:left="3960" w:hanging="360"/>
      </w:pPr>
      <w:rPr>
        <w:rFonts w:hint="default" w:ascii="Wingdings" w:hAnsi="Wingdings"/>
      </w:rPr>
    </w:lvl>
    <w:lvl w:ilvl="3" w:tplc="94AC1258">
      <w:start w:val="1"/>
      <w:numFmt w:val="bullet"/>
      <w:lvlText w:val=""/>
      <w:lvlJc w:val="left"/>
      <w:pPr>
        <w:ind w:left="4680" w:hanging="360"/>
      </w:pPr>
      <w:rPr>
        <w:rFonts w:hint="default" w:ascii="Symbol" w:hAnsi="Symbol"/>
      </w:rPr>
    </w:lvl>
    <w:lvl w:ilvl="4" w:tplc="13DC6306">
      <w:start w:val="1"/>
      <w:numFmt w:val="bullet"/>
      <w:lvlText w:val="o"/>
      <w:lvlJc w:val="left"/>
      <w:pPr>
        <w:ind w:left="5400" w:hanging="360"/>
      </w:pPr>
      <w:rPr>
        <w:rFonts w:hint="default" w:ascii="Courier New" w:hAnsi="Courier New"/>
      </w:rPr>
    </w:lvl>
    <w:lvl w:ilvl="5" w:tplc="35B27096">
      <w:start w:val="1"/>
      <w:numFmt w:val="bullet"/>
      <w:lvlText w:val=""/>
      <w:lvlJc w:val="left"/>
      <w:pPr>
        <w:ind w:left="6120" w:hanging="360"/>
      </w:pPr>
      <w:rPr>
        <w:rFonts w:hint="default" w:ascii="Wingdings" w:hAnsi="Wingdings"/>
      </w:rPr>
    </w:lvl>
    <w:lvl w:ilvl="6" w:tplc="AD5412EA">
      <w:start w:val="1"/>
      <w:numFmt w:val="bullet"/>
      <w:lvlText w:val=""/>
      <w:lvlJc w:val="left"/>
      <w:pPr>
        <w:ind w:left="6840" w:hanging="360"/>
      </w:pPr>
      <w:rPr>
        <w:rFonts w:hint="default" w:ascii="Symbol" w:hAnsi="Symbol"/>
      </w:rPr>
    </w:lvl>
    <w:lvl w:ilvl="7" w:tplc="E85CB418">
      <w:start w:val="1"/>
      <w:numFmt w:val="bullet"/>
      <w:lvlText w:val="o"/>
      <w:lvlJc w:val="left"/>
      <w:pPr>
        <w:ind w:left="7560" w:hanging="360"/>
      </w:pPr>
      <w:rPr>
        <w:rFonts w:hint="default" w:ascii="Courier New" w:hAnsi="Courier New"/>
      </w:rPr>
    </w:lvl>
    <w:lvl w:ilvl="8" w:tplc="9170FE76">
      <w:start w:val="1"/>
      <w:numFmt w:val="bullet"/>
      <w:lvlText w:val=""/>
      <w:lvlJc w:val="left"/>
      <w:pPr>
        <w:ind w:left="8280" w:hanging="360"/>
      </w:pPr>
      <w:rPr>
        <w:rFonts w:hint="default" w:ascii="Wingdings" w:hAnsi="Wingdings"/>
      </w:rPr>
    </w:lvl>
  </w:abstractNum>
  <w:abstractNum w:abstractNumId="2" w15:restartNumberingAfterBreak="0">
    <w:nsid w:val="6E0910C4"/>
    <w:multiLevelType w:val="hybridMultilevel"/>
    <w:tmpl w:val="C358A1D6"/>
    <w:lvl w:ilvl="0" w:tplc="773820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878876">
    <w:abstractNumId w:val="1"/>
  </w:num>
  <w:num w:numId="2" w16cid:durableId="2085292913">
    <w:abstractNumId w:val="2"/>
  </w:num>
  <w:num w:numId="3" w16cid:durableId="56460474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A2"/>
    <w:rsid w:val="00001E11"/>
    <w:rsid w:val="00005C86"/>
    <w:rsid w:val="000516CD"/>
    <w:rsid w:val="0005755B"/>
    <w:rsid w:val="00065B2F"/>
    <w:rsid w:val="00067BD9"/>
    <w:rsid w:val="00094AC6"/>
    <w:rsid w:val="000A446C"/>
    <w:rsid w:val="000D7C2C"/>
    <w:rsid w:val="000F1779"/>
    <w:rsid w:val="00105012"/>
    <w:rsid w:val="00115934"/>
    <w:rsid w:val="001606F4"/>
    <w:rsid w:val="00172E68"/>
    <w:rsid w:val="001E7D8D"/>
    <w:rsid w:val="00201AE5"/>
    <w:rsid w:val="00222A92"/>
    <w:rsid w:val="00223E95"/>
    <w:rsid w:val="002311F0"/>
    <w:rsid w:val="00266D5A"/>
    <w:rsid w:val="00283EB8"/>
    <w:rsid w:val="0028515C"/>
    <w:rsid w:val="00287C92"/>
    <w:rsid w:val="002F4CAE"/>
    <w:rsid w:val="00314C81"/>
    <w:rsid w:val="003200FD"/>
    <w:rsid w:val="003313A3"/>
    <w:rsid w:val="003677DA"/>
    <w:rsid w:val="00386A86"/>
    <w:rsid w:val="00396D22"/>
    <w:rsid w:val="003A7146"/>
    <w:rsid w:val="003A7667"/>
    <w:rsid w:val="003D2A2B"/>
    <w:rsid w:val="003D4B57"/>
    <w:rsid w:val="003D4C3E"/>
    <w:rsid w:val="003E6010"/>
    <w:rsid w:val="00407058"/>
    <w:rsid w:val="004220F8"/>
    <w:rsid w:val="004466F5"/>
    <w:rsid w:val="0046788D"/>
    <w:rsid w:val="00482A5C"/>
    <w:rsid w:val="004961F7"/>
    <w:rsid w:val="004A28A5"/>
    <w:rsid w:val="004F2FA4"/>
    <w:rsid w:val="004F4E5E"/>
    <w:rsid w:val="005648A2"/>
    <w:rsid w:val="00590A60"/>
    <w:rsid w:val="005C4407"/>
    <w:rsid w:val="005D1DA1"/>
    <w:rsid w:val="006057D4"/>
    <w:rsid w:val="0068286D"/>
    <w:rsid w:val="00694026"/>
    <w:rsid w:val="006B02A1"/>
    <w:rsid w:val="006B76EE"/>
    <w:rsid w:val="006C09E8"/>
    <w:rsid w:val="006F2C9C"/>
    <w:rsid w:val="00750055"/>
    <w:rsid w:val="00750CB1"/>
    <w:rsid w:val="00764613"/>
    <w:rsid w:val="007A6BD7"/>
    <w:rsid w:val="007B787A"/>
    <w:rsid w:val="007D5823"/>
    <w:rsid w:val="007E6073"/>
    <w:rsid w:val="007F3F96"/>
    <w:rsid w:val="00825825"/>
    <w:rsid w:val="008B46DA"/>
    <w:rsid w:val="008C61DF"/>
    <w:rsid w:val="008D40B7"/>
    <w:rsid w:val="008F7A54"/>
    <w:rsid w:val="00907E97"/>
    <w:rsid w:val="00911794"/>
    <w:rsid w:val="0091462C"/>
    <w:rsid w:val="00914F7C"/>
    <w:rsid w:val="00932A94"/>
    <w:rsid w:val="0095424C"/>
    <w:rsid w:val="009600CB"/>
    <w:rsid w:val="00977FF2"/>
    <w:rsid w:val="009A50C7"/>
    <w:rsid w:val="009C0463"/>
    <w:rsid w:val="00A26B92"/>
    <w:rsid w:val="00A34C09"/>
    <w:rsid w:val="00A469F5"/>
    <w:rsid w:val="00A9020E"/>
    <w:rsid w:val="00AB5D7E"/>
    <w:rsid w:val="00AC514D"/>
    <w:rsid w:val="00AD5A05"/>
    <w:rsid w:val="00AE50FD"/>
    <w:rsid w:val="00B00E2B"/>
    <w:rsid w:val="00B04290"/>
    <w:rsid w:val="00B12CBB"/>
    <w:rsid w:val="00B17484"/>
    <w:rsid w:val="00B60565"/>
    <w:rsid w:val="00B613C3"/>
    <w:rsid w:val="00B723B9"/>
    <w:rsid w:val="00B85932"/>
    <w:rsid w:val="00BD3CFC"/>
    <w:rsid w:val="00BD451C"/>
    <w:rsid w:val="00BF36E7"/>
    <w:rsid w:val="00C037D2"/>
    <w:rsid w:val="00C0537D"/>
    <w:rsid w:val="00C40B46"/>
    <w:rsid w:val="00C410B2"/>
    <w:rsid w:val="00C44DC9"/>
    <w:rsid w:val="00C519C4"/>
    <w:rsid w:val="00C62790"/>
    <w:rsid w:val="00C720B8"/>
    <w:rsid w:val="00C7745E"/>
    <w:rsid w:val="00C9353D"/>
    <w:rsid w:val="00C955F5"/>
    <w:rsid w:val="00CC68D8"/>
    <w:rsid w:val="00CD4640"/>
    <w:rsid w:val="00CD6C9F"/>
    <w:rsid w:val="00CF049C"/>
    <w:rsid w:val="00D16927"/>
    <w:rsid w:val="00DB0158"/>
    <w:rsid w:val="00DE0260"/>
    <w:rsid w:val="00DF3A93"/>
    <w:rsid w:val="00E1342E"/>
    <w:rsid w:val="00E4323A"/>
    <w:rsid w:val="00E656A2"/>
    <w:rsid w:val="00E720CB"/>
    <w:rsid w:val="00E80CD3"/>
    <w:rsid w:val="00E84DED"/>
    <w:rsid w:val="00EA38CE"/>
    <w:rsid w:val="00EB13FF"/>
    <w:rsid w:val="00EB608F"/>
    <w:rsid w:val="00EC2850"/>
    <w:rsid w:val="00EF45F5"/>
    <w:rsid w:val="00F002F5"/>
    <w:rsid w:val="00F00AE5"/>
    <w:rsid w:val="00F266E3"/>
    <w:rsid w:val="00F31F6C"/>
    <w:rsid w:val="00F41139"/>
    <w:rsid w:val="00F855E2"/>
    <w:rsid w:val="00FA4B3E"/>
    <w:rsid w:val="00FB156E"/>
    <w:rsid w:val="00FC4965"/>
    <w:rsid w:val="00FE25DE"/>
    <w:rsid w:val="00FE58B7"/>
    <w:rsid w:val="00FF431D"/>
    <w:rsid w:val="0544CF6C"/>
    <w:rsid w:val="0BB0A080"/>
    <w:rsid w:val="0DEED861"/>
    <w:rsid w:val="21C77245"/>
    <w:rsid w:val="22F45F71"/>
    <w:rsid w:val="2C9DAC08"/>
    <w:rsid w:val="39226D1E"/>
    <w:rsid w:val="3CCAFF41"/>
    <w:rsid w:val="4040680B"/>
    <w:rsid w:val="4E8A132F"/>
    <w:rsid w:val="6C95D9BA"/>
    <w:rsid w:val="7AF878C3"/>
    <w:rsid w:val="7B0E29D3"/>
    <w:rsid w:val="7CB93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D314"/>
  <w15:docId w15:val="{425222AD-2D6E-430E-B8B7-B5A590B054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PlainText">
    <w:name w:val="Plain Text"/>
    <w:basedOn w:val="Normal"/>
    <w:link w:val="PlainTextChar"/>
    <w:rsid w:val="00407058"/>
    <w:pPr>
      <w:widowControl w:val="0"/>
      <w:overflowPunct w:val="0"/>
      <w:autoSpaceDE w:val="0"/>
      <w:autoSpaceDN w:val="0"/>
      <w:adjustRightInd w:val="0"/>
      <w:spacing w:line="360" w:lineRule="atLeast"/>
      <w:jc w:val="both"/>
      <w:textAlignment w:val="baseline"/>
    </w:pPr>
    <w:rPr>
      <w:rFonts w:ascii="Courier New" w:hAnsi="Courier New"/>
      <w:sz w:val="20"/>
      <w:szCs w:val="20"/>
      <w:lang w:val="x-none" w:eastAsia="x-none"/>
    </w:rPr>
  </w:style>
  <w:style w:type="character" w:styleId="PlainTextChar" w:customStyle="1">
    <w:name w:val="Plain Text Char"/>
    <w:basedOn w:val="DefaultParagraphFont"/>
    <w:link w:val="PlainText"/>
    <w:rsid w:val="00407058"/>
    <w:rPr>
      <w:rFonts w:ascii="Courier New" w:hAnsi="Courier New"/>
      <w:sz w:val="20"/>
      <w:szCs w:val="20"/>
      <w:lang w:val="x-none" w:eastAsia="x-none"/>
    </w:rPr>
  </w:style>
  <w:style w:type="character" w:styleId="Hyperlink">
    <w:name w:val="Hyperlink"/>
    <w:basedOn w:val="DefaultParagraphFont"/>
    <w:uiPriority w:val="99"/>
    <w:unhideWhenUsed/>
    <w:rsid w:val="005D1DA1"/>
    <w:rPr>
      <w:color w:val="0000FF" w:themeColor="hyperlink"/>
      <w:u w:val="single"/>
    </w:rPr>
  </w:style>
  <w:style w:type="character" w:styleId="UnresolvedMention">
    <w:name w:val="Unresolved Mention"/>
    <w:basedOn w:val="DefaultParagraphFont"/>
    <w:uiPriority w:val="99"/>
    <w:semiHidden/>
    <w:unhideWhenUsed/>
    <w:rsid w:val="005D1DA1"/>
    <w:rPr>
      <w:color w:val="605E5C"/>
      <w:shd w:val="clear" w:color="auto" w:fill="E1DFDD"/>
    </w:rPr>
  </w:style>
  <w:style w:type="paragraph" w:styleId="NormalWeb">
    <w:name w:val="Normal (Web)"/>
    <w:basedOn w:val="Normal"/>
    <w:uiPriority w:val="99"/>
    <w:unhideWhenUsed/>
    <w:rsid w:val="00A469F5"/>
    <w:pPr>
      <w:spacing w:before="100" w:beforeAutospacing="1" w:after="100" w:afterAutospacing="1"/>
    </w:pPr>
  </w:style>
  <w:style w:type="paragraph" w:styleId="BalloonText">
    <w:name w:val="Balloon Text"/>
    <w:basedOn w:val="Normal"/>
    <w:link w:val="BalloonTextChar"/>
    <w:uiPriority w:val="99"/>
    <w:semiHidden/>
    <w:unhideWhenUsed/>
    <w:rsid w:val="004961F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61F7"/>
    <w:rPr>
      <w:rFonts w:ascii="Segoe UI" w:hAnsi="Segoe UI" w:cs="Segoe UI"/>
      <w:sz w:val="18"/>
      <w:szCs w:val="18"/>
    </w:rPr>
  </w:style>
  <w:style w:type="character" w:styleId="CommentReference">
    <w:name w:val="annotation reference"/>
    <w:basedOn w:val="DefaultParagraphFont"/>
    <w:uiPriority w:val="99"/>
    <w:semiHidden/>
    <w:unhideWhenUsed/>
    <w:rsid w:val="00EF45F5"/>
    <w:rPr>
      <w:sz w:val="16"/>
      <w:szCs w:val="16"/>
    </w:rPr>
  </w:style>
  <w:style w:type="paragraph" w:styleId="CommentText">
    <w:name w:val="annotation text"/>
    <w:basedOn w:val="Normal"/>
    <w:link w:val="CommentTextChar"/>
    <w:uiPriority w:val="99"/>
    <w:semiHidden/>
    <w:unhideWhenUsed/>
    <w:rsid w:val="00EF45F5"/>
    <w:rPr>
      <w:sz w:val="20"/>
      <w:szCs w:val="20"/>
    </w:rPr>
  </w:style>
  <w:style w:type="character" w:styleId="CommentTextChar" w:customStyle="1">
    <w:name w:val="Comment Text Char"/>
    <w:basedOn w:val="DefaultParagraphFont"/>
    <w:link w:val="CommentText"/>
    <w:uiPriority w:val="99"/>
    <w:semiHidden/>
    <w:rsid w:val="00EF45F5"/>
    <w:rPr>
      <w:sz w:val="20"/>
      <w:szCs w:val="20"/>
    </w:rPr>
  </w:style>
  <w:style w:type="paragraph" w:styleId="CommentSubject">
    <w:name w:val="annotation subject"/>
    <w:basedOn w:val="CommentText"/>
    <w:next w:val="CommentText"/>
    <w:link w:val="CommentSubjectChar"/>
    <w:uiPriority w:val="99"/>
    <w:semiHidden/>
    <w:unhideWhenUsed/>
    <w:rsid w:val="00EF45F5"/>
    <w:rPr>
      <w:b/>
      <w:bCs/>
    </w:rPr>
  </w:style>
  <w:style w:type="character" w:styleId="CommentSubjectChar" w:customStyle="1">
    <w:name w:val="Comment Subject Char"/>
    <w:basedOn w:val="CommentTextChar"/>
    <w:link w:val="CommentSubject"/>
    <w:uiPriority w:val="99"/>
    <w:semiHidden/>
    <w:rsid w:val="00EF45F5"/>
    <w:rPr>
      <w:b/>
      <w:bCs/>
      <w:sz w:val="20"/>
      <w:szCs w:val="20"/>
    </w:rPr>
  </w:style>
  <w:style w:type="paragraph" w:styleId="ListParagraph">
    <w:name w:val="List Paragraph"/>
    <w:basedOn w:val="Normal"/>
    <w:uiPriority w:val="34"/>
    <w:qFormat/>
    <w:rsid w:val="00C62790"/>
    <w:pPr>
      <w:ind w:left="720"/>
      <w:contextualSpacing/>
    </w:pPr>
  </w:style>
  <w:style w:type="paragraph" w:styleId="Revision">
    <w:name w:val="Revision"/>
    <w:hidden/>
    <w:uiPriority w:val="99"/>
    <w:semiHidden/>
    <w:rsid w:val="00825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65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secretary@coda.org" TargetMode="External" Id="rId8" /><Relationship Type="http://schemas.openxmlformats.org/officeDocument/2006/relationships/hyperlink" Target="mailto:submitcsc@coda.org" TargetMode="External" Id="rId13" /><Relationship Type="http://schemas.microsoft.com/office/2011/relationships/people" Target="peop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microsoft.com/office/2020/10/relationships/intelligence" Target="intelligence2.xml" Id="rId20" /><Relationship Type="http://schemas.openxmlformats.org/officeDocument/2006/relationships/numbering" Target="numbering.xml" Id="rId1" /><Relationship Type="http://schemas.openxmlformats.org/officeDocument/2006/relationships/endnotes" Target="endnotes.xml" Id="rId6" /><Relationship Type="http://schemas.microsoft.com/office/2016/09/relationships/commentsIds" Target="commentsIds.xml" Id="rId11" /><Relationship Type="http://schemas.openxmlformats.org/officeDocument/2006/relationships/footnotes" Target="footnotes.xml" Id="rId5" /><Relationship Type="http://schemas.openxmlformats.org/officeDocument/2006/relationships/hyperlink" Target="file:///\\files.brown.edu\Users\lauriecrawford\Downloads\Board@CoDA.org" TargetMode="External" Id="rId15" /><Relationship Type="http://schemas.microsoft.com/office/2011/relationships/commentsExtended" Target="commentsExtended.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mailto:secretary@coda.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Owner</dc:creator>
  <lastModifiedBy>Guest User</lastModifiedBy>
  <revision>43</revision>
  <lastPrinted>2025-07-22T18:58:00.0000000Z</lastPrinted>
  <dcterms:created xsi:type="dcterms:W3CDTF">2025-07-22T18:45:00.0000000Z</dcterms:created>
  <dcterms:modified xsi:type="dcterms:W3CDTF">2025-07-23T06:03:18.8264547Z</dcterms:modified>
</coreProperties>
</file>