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Euphemia UCAS" w:hAnsi="Euphemia UCAS" w:cs="Euphemia UCAS" w:eastAsia="Euphemia UCAS"/>
          <w:b/>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CoDA UK </w:t>
      </w:r>
      <w:r>
        <w:rPr>
          <w:rFonts w:ascii="Euphemia UCAS" w:hAnsi="Euphemia UCAS" w:cs="Euphemia UCAS" w:eastAsia="Euphemia UCAS"/>
          <w:b/>
          <w:color w:val="auto"/>
          <w:spacing w:val="0"/>
          <w:position w:val="0"/>
          <w:sz w:val="24"/>
          <w:shd w:fill="auto" w:val="clear"/>
        </w:rPr>
        <w:t xml:space="preserve">–</w:t>
      </w:r>
      <w:r>
        <w:rPr>
          <w:rFonts w:ascii="Euphemia UCAS" w:hAnsi="Euphemia UCAS" w:cs="Euphemia UCAS" w:eastAsia="Euphemia UCAS"/>
          <w:b/>
          <w:color w:val="auto"/>
          <w:spacing w:val="0"/>
          <w:position w:val="0"/>
          <w:sz w:val="24"/>
          <w:shd w:fill="auto" w:val="clear"/>
        </w:rPr>
        <w:t xml:space="preserve"> Annual General Meeting</w:t>
      </w:r>
    </w:p>
    <w:p>
      <w:pPr>
        <w:spacing w:before="0" w:after="0" w:line="240"/>
        <w:ind w:right="0" w:left="0" w:firstLine="0"/>
        <w:jc w:val="center"/>
        <w:rPr>
          <w:rFonts w:ascii="Euphemia UCAS" w:hAnsi="Euphemia UCAS" w:cs="Euphemia UCAS" w:eastAsia="Euphemia UCAS"/>
          <w:b/>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1</w:t>
      </w:r>
      <w:r>
        <w:rPr>
          <w:rFonts w:ascii="Euphemia UCAS" w:hAnsi="Euphemia UCAS" w:cs="Euphemia UCAS" w:eastAsia="Euphemia UCAS"/>
          <w:b/>
          <w:color w:val="auto"/>
          <w:spacing w:val="0"/>
          <w:position w:val="0"/>
          <w:sz w:val="24"/>
          <w:shd w:fill="auto" w:val="clear"/>
          <w:vertAlign w:val="superscript"/>
        </w:rPr>
        <w:t xml:space="preserve">st</w:t>
      </w:r>
      <w:r>
        <w:rPr>
          <w:rFonts w:ascii="Euphemia UCAS" w:hAnsi="Euphemia UCAS" w:cs="Euphemia UCAS" w:eastAsia="Euphemia UCAS"/>
          <w:b/>
          <w:color w:val="auto"/>
          <w:spacing w:val="0"/>
          <w:position w:val="0"/>
          <w:sz w:val="24"/>
          <w:shd w:fill="auto" w:val="clear"/>
        </w:rPr>
        <w:t xml:space="preserve"> February 2020</w:t>
      </w: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10.00 </w:t>
      </w:r>
      <w:r>
        <w:rPr>
          <w:rFonts w:ascii="Calibri" w:hAnsi="Calibri" w:cs="Calibri" w:eastAsia="Calibri"/>
          <w:b/>
          <w:color w:val="auto"/>
          <w:spacing w:val="0"/>
          <w:position w:val="0"/>
          <w:sz w:val="24"/>
          <w:shd w:fill="auto" w:val="clear"/>
        </w:rPr>
        <w:t xml:space="preserve">– 5.00pm </w:t>
      </w:r>
    </w:p>
    <w:p>
      <w:pPr>
        <w:spacing w:before="0" w:after="0" w:line="240"/>
        <w:ind w:right="0" w:left="0" w:firstLine="0"/>
        <w:jc w:val="center"/>
        <w:rPr>
          <w:rFonts w:ascii="Euphemia UCAS" w:hAnsi="Euphemia UCAS" w:cs="Euphemia UCAS" w:eastAsia="Euphemia UCAS"/>
          <w:b/>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Waterloo Action Centre. London.</w:t>
      </w:r>
    </w:p>
    <w:p>
      <w:pPr>
        <w:spacing w:before="0" w:after="0" w:line="240"/>
        <w:ind w:right="0" w:left="0" w:firstLine="0"/>
        <w:jc w:val="center"/>
        <w:rPr>
          <w:rFonts w:ascii="Euphemia UCAS" w:hAnsi="Euphemia UCAS" w:cs="Euphemia UCAS" w:eastAsia="Euphemia UCAS"/>
          <w:b/>
          <w:color w:val="auto"/>
          <w:spacing w:val="0"/>
          <w:position w:val="0"/>
          <w:sz w:val="24"/>
          <w:shd w:fill="auto" w:val="clear"/>
        </w:rPr>
      </w:pPr>
    </w:p>
    <w:p>
      <w:pPr>
        <w:spacing w:before="0" w:after="0" w:line="240"/>
        <w:ind w:right="0" w:left="1080" w:firstLine="0"/>
        <w:jc w:val="left"/>
        <w:rPr>
          <w:rFonts w:ascii="Euphemia UCAS" w:hAnsi="Euphemia UCAS" w:cs="Euphemia UCAS" w:eastAsia="Euphemia UCAS"/>
          <w:b/>
          <w:color w:val="auto"/>
          <w:spacing w:val="0"/>
          <w:position w:val="0"/>
          <w:sz w:val="24"/>
          <w:u w:val="single"/>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r>
        <w:rPr>
          <w:rFonts w:ascii="Euphemia UCAS" w:hAnsi="Euphemia UCAS" w:cs="Euphemia UCAS" w:eastAsia="Euphemia UCAS"/>
          <w:b/>
          <w:color w:val="auto"/>
          <w:spacing w:val="0"/>
          <w:position w:val="0"/>
          <w:sz w:val="24"/>
          <w:u w:val="single"/>
          <w:shd w:fill="auto" w:val="clear"/>
        </w:rPr>
        <w:t xml:space="preserve">Communications and website update. </w:t>
      </w:r>
      <w:r>
        <w:rPr>
          <w:rFonts w:ascii="Euphemia UCAS" w:hAnsi="Euphemia UCAS" w:cs="Euphemia UCAS" w:eastAsia="Euphemia UCAS"/>
          <w:color w:val="auto"/>
          <w:spacing w:val="0"/>
          <w:position w:val="0"/>
          <w:sz w:val="24"/>
          <w:shd w:fill="auto" w:val="clear"/>
        </w:rPr>
        <w:t xml:space="preserve"> Dipak’s slides</w:t>
      </w: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r>
        <w:object w:dxaOrig="7103" w:dyaOrig="3995">
          <v:rect xmlns:o="urn:schemas-microsoft-com:office:office" xmlns:v="urn:schemas-microsoft-com:vml" id="rectole0000000000" style="width:355.150000pt;height:199.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r>
        <w:object w:dxaOrig="7103" w:dyaOrig="3995">
          <v:rect xmlns:o="urn:schemas-microsoft-com:office:office" xmlns:v="urn:schemas-microsoft-com:vml" id="rectole0000000001" style="width:355.150000pt;height:199.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Euphemia UCAS" w:hAnsi="Euphemia UCAS" w:cs="Euphemia UCAS" w:eastAsia="Euphemia UCAS"/>
          <w:b/>
          <w:color w:val="auto"/>
          <w:spacing w:val="0"/>
          <w:position w:val="0"/>
          <w:sz w:val="24"/>
          <w:u w:val="single"/>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r>
        <w:object w:dxaOrig="7451" w:dyaOrig="4191">
          <v:rect xmlns:o="urn:schemas-microsoft-com:office:office" xmlns:v="urn:schemas-microsoft-com:vml" id="rectole0000000002" style="width:372.550000pt;height:209.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r>
        <w:object w:dxaOrig="7456" w:dyaOrig="4194">
          <v:rect xmlns:o="urn:schemas-microsoft-com:office:office" xmlns:v="urn:schemas-microsoft-com:vml" id="rectole0000000003" style="width:372.800000pt;height:209.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r>
        <w:object w:dxaOrig="7424" w:dyaOrig="4176">
          <v:rect xmlns:o="urn:schemas-microsoft-com:office:office" xmlns:v="urn:schemas-microsoft-com:vml" id="rectole0000000004" style="width:371.200000pt;height:208.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Euphemia UCAS" w:hAnsi="Euphemia UCAS" w:cs="Euphemia UCAS" w:eastAsia="Euphemia UCAS"/>
          <w:b/>
          <w:color w:val="auto"/>
          <w:spacing w:val="0"/>
          <w:position w:val="0"/>
          <w:sz w:val="24"/>
          <w:shd w:fill="auto" w:val="clear"/>
        </w:rPr>
      </w:pPr>
      <w:r>
        <w:rPr>
          <w:rFonts w:ascii="Euphemia UCAS" w:hAnsi="Euphemia UCAS" w:cs="Euphemia UCAS" w:eastAsia="Euphemia UCAS"/>
          <w:color w:val="auto"/>
          <w:spacing w:val="0"/>
          <w:position w:val="0"/>
          <w:sz w:val="24"/>
          <w:shd w:fill="auto" w:val="clear"/>
        </w:rPr>
        <w:t xml:space="preserve">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w:t>
      </w:r>
      <w:r>
        <w:rPr>
          <w:rFonts w:ascii="Euphemia UCAS" w:hAnsi="Euphemia UCAS" w:cs="Euphemia UCAS" w:eastAsia="Euphemia UCAS"/>
          <w:color w:val="auto"/>
          <w:spacing w:val="0"/>
          <w:position w:val="0"/>
          <w:sz w:val="24"/>
          <w:shd w:fill="auto" w:val="clear"/>
        </w:rPr>
        <w:t xml:space="preserve"> commented that the meeting list on the CoDA website was being updated in conjunction with Bryony.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Alison</w:t>
      </w:r>
      <w:r>
        <w:rPr>
          <w:rFonts w:ascii="Euphemia UCAS" w:hAnsi="Euphemia UCAS" w:cs="Euphemia UCAS" w:eastAsia="Euphemia UCAS"/>
          <w:color w:val="auto"/>
          <w:spacing w:val="0"/>
          <w:position w:val="0"/>
          <w:sz w:val="24"/>
          <w:shd w:fill="auto" w:val="clear"/>
        </w:rPr>
        <w:t xml:space="preserve"> proposed a vote of thanks to Dipak for the work he had done in the role already.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commented that CoDA is a bottom up fellowship, and communication is paramount and healthy relationships can only be born out of communication.</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Bryony </w:t>
      </w:r>
      <w:r>
        <w:rPr>
          <w:rFonts w:ascii="Euphemia UCAS" w:hAnsi="Euphemia UCAS" w:cs="Euphemia UCAS" w:eastAsia="Euphemia UCAS"/>
          <w:color w:val="auto"/>
          <w:spacing w:val="0"/>
          <w:position w:val="0"/>
          <w:sz w:val="24"/>
          <w:shd w:fill="auto" w:val="clear"/>
        </w:rPr>
        <w:t xml:space="preserve">commented that the email traffic was high due to the problems with the website and how vital the website is.</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Kate</w:t>
      </w:r>
      <w:r>
        <w:rPr>
          <w:rFonts w:ascii="Euphemia UCAS" w:hAnsi="Euphemia UCAS" w:cs="Euphemia UCAS" w:eastAsia="Euphemia UCAS"/>
          <w:color w:val="auto"/>
          <w:spacing w:val="0"/>
          <w:position w:val="0"/>
          <w:sz w:val="24"/>
          <w:shd w:fill="auto" w:val="clear"/>
        </w:rPr>
        <w:t xml:space="preserve"> suggested having a FAQ section in the website to reduce the email traffic?</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 </w:t>
      </w:r>
      <w:r>
        <w:rPr>
          <w:rFonts w:ascii="Euphemia UCAS" w:hAnsi="Euphemia UCAS" w:cs="Euphemia UCAS" w:eastAsia="Euphemia UCAS"/>
          <w:color w:val="auto"/>
          <w:spacing w:val="0"/>
          <w:position w:val="0"/>
          <w:sz w:val="24"/>
          <w:shd w:fill="auto" w:val="clear"/>
        </w:rPr>
        <w:t xml:space="preserve">commented that the meeting facility with the map is nice but that it wasn’t clear you had to click on the name to get the phone number.</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w:t>
      </w:r>
      <w:r>
        <w:rPr>
          <w:rFonts w:ascii="Euphemia UCAS" w:hAnsi="Euphemia UCAS" w:cs="Euphemia UCAS" w:eastAsia="Euphemia UCAS"/>
          <w:color w:val="auto"/>
          <w:spacing w:val="0"/>
          <w:position w:val="0"/>
          <w:sz w:val="24"/>
          <w:shd w:fill="auto" w:val="clear"/>
        </w:rPr>
        <w:t xml:space="preserve"> commented that her name and number was on the website and she had received loads of calls and that sometimes people wanted to speak to someone. In the US they have a FAQ section.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Hilary</w:t>
      </w:r>
      <w:r>
        <w:rPr>
          <w:rFonts w:ascii="Euphemia UCAS" w:hAnsi="Euphemia UCAS" w:cs="Euphemia UCAS" w:eastAsia="Euphemia UCAS"/>
          <w:color w:val="auto"/>
          <w:spacing w:val="0"/>
          <w:position w:val="0"/>
          <w:sz w:val="24"/>
          <w:shd w:fill="auto" w:val="clear"/>
        </w:rPr>
        <w:t xml:space="preserve"> commented on the huge amount Dipak had done in such a short time and what a great job he had done.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reminded us that Dipak had only been voted in temporarily.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 </w:t>
      </w:r>
      <w:r>
        <w:rPr>
          <w:rFonts w:ascii="Euphemia UCAS" w:hAnsi="Euphemia UCAS" w:cs="Euphemia UCAS" w:eastAsia="Euphemia UCAS"/>
          <w:color w:val="auto"/>
          <w:spacing w:val="0"/>
          <w:position w:val="0"/>
          <w:sz w:val="24"/>
          <w:shd w:fill="auto" w:val="clear"/>
        </w:rPr>
        <w:t xml:space="preserve">commented that it was vital we have people able to step into roles. In the US they have a News feature on the website.</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w:t>
      </w:r>
      <w:r>
        <w:rPr>
          <w:rFonts w:ascii="Euphemia UCAS" w:hAnsi="Euphemia UCAS" w:cs="Euphemia UCAS" w:eastAsia="Euphemia UCAS"/>
          <w:color w:val="auto"/>
          <w:spacing w:val="0"/>
          <w:position w:val="0"/>
          <w:sz w:val="24"/>
          <w:shd w:fill="auto" w:val="clear"/>
        </w:rPr>
        <w:t xml:space="preserve"> said there had been a discussion about having a quarterly / monthly newsletter.</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Bryony</w:t>
      </w:r>
      <w:r>
        <w:rPr>
          <w:rFonts w:ascii="Euphemia UCAS" w:hAnsi="Euphemia UCAS" w:cs="Euphemia UCAS" w:eastAsia="Euphemia UCAS"/>
          <w:color w:val="auto"/>
          <w:spacing w:val="0"/>
          <w:position w:val="0"/>
          <w:sz w:val="24"/>
          <w:shd w:fill="auto" w:val="clear"/>
        </w:rPr>
        <w:t xml:space="preserve"> said most communication is piecemeal and it may be easier to have a deadline for publicising information creating boundaries for those in-service roles, so a newsletter could help.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 </w:t>
      </w:r>
      <w:r>
        <w:rPr>
          <w:rFonts w:ascii="Euphemia UCAS" w:hAnsi="Euphemia UCAS" w:cs="Euphemia UCAS" w:eastAsia="Euphemia UCAS"/>
          <w:color w:val="auto"/>
          <w:spacing w:val="0"/>
          <w:position w:val="0"/>
          <w:sz w:val="24"/>
          <w:shd w:fill="auto" w:val="clear"/>
        </w:rPr>
        <w:t xml:space="preserve">commented that a lot of the work done by Dipak used to be done by other members of the NSC and expressed it was now a huge role.</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said he had spoken to Dipak who had attended 3 meetings and would like to continue in the role. Can we vote him in permanently if he isn’t here, or should we just extend his temporary tenure until he is here next time and vote him in permanently then?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w:t>
      </w:r>
      <w:r>
        <w:rPr>
          <w:rFonts w:ascii="Euphemia UCAS" w:hAnsi="Euphemia UCAS" w:cs="Euphemia UCAS" w:eastAsia="Euphemia UCAS"/>
          <w:color w:val="auto"/>
          <w:spacing w:val="0"/>
          <w:position w:val="0"/>
          <w:sz w:val="24"/>
          <w:shd w:fill="auto" w:val="clear"/>
        </w:rPr>
        <w:t xml:space="preserve"> commented he needs a support person.</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Pete </w:t>
      </w:r>
      <w:r>
        <w:rPr>
          <w:rFonts w:ascii="Euphemia UCAS" w:hAnsi="Euphemia UCAS" w:cs="Euphemia UCAS" w:eastAsia="Euphemia UCAS"/>
          <w:color w:val="auto"/>
          <w:spacing w:val="0"/>
          <w:position w:val="0"/>
          <w:sz w:val="24"/>
          <w:shd w:fill="auto" w:val="clear"/>
        </w:rPr>
        <w:t xml:space="preserve">raised the subject of sponsoring people into roles </w:t>
      </w:r>
      <w:r>
        <w:rPr>
          <w:rFonts w:ascii="Euphemia UCAS" w:hAnsi="Euphemia UCAS" w:cs="Euphemia UCAS" w:eastAsia="Euphemia UCAS"/>
          <w:color w:val="auto"/>
          <w:spacing w:val="0"/>
          <w:position w:val="0"/>
          <w:sz w:val="24"/>
          <w:shd w:fill="auto" w:val="clear"/>
        </w:rPr>
        <w:t xml:space="preserve">–</w:t>
      </w:r>
      <w:r>
        <w:rPr>
          <w:rFonts w:ascii="Euphemia UCAS" w:hAnsi="Euphemia UCAS" w:cs="Euphemia UCAS" w:eastAsia="Euphemia UCAS"/>
          <w:color w:val="auto"/>
          <w:spacing w:val="0"/>
          <w:position w:val="0"/>
          <w:sz w:val="24"/>
          <w:shd w:fill="auto" w:val="clear"/>
        </w:rPr>
        <w:t xml:space="preserve"> co-role holder and that we need to ensure people aren’t overwhelmed?</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Hilary</w:t>
      </w:r>
      <w:r>
        <w:rPr>
          <w:rFonts w:ascii="Euphemia UCAS" w:hAnsi="Euphemia UCAS" w:cs="Euphemia UCAS" w:eastAsia="Euphemia UCAS"/>
          <w:color w:val="auto"/>
          <w:spacing w:val="0"/>
          <w:position w:val="0"/>
          <w:sz w:val="24"/>
          <w:shd w:fill="auto" w:val="clear"/>
        </w:rPr>
        <w:t xml:space="preserve"> said that if Dipak had shown willing could we not vote him in even if he wasn’t present?</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Christine</w:t>
      </w:r>
      <w:r>
        <w:rPr>
          <w:rFonts w:ascii="Euphemia UCAS" w:hAnsi="Euphemia UCAS" w:cs="Euphemia UCAS" w:eastAsia="Euphemia UCAS"/>
          <w:color w:val="auto"/>
          <w:spacing w:val="0"/>
          <w:position w:val="0"/>
          <w:sz w:val="24"/>
          <w:shd w:fill="auto" w:val="clear"/>
        </w:rPr>
        <w:t xml:space="preserve"> agreed with Hilary</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expressed concern about that.</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 </w:t>
      </w:r>
      <w:r>
        <w:rPr>
          <w:rFonts w:ascii="Euphemia UCAS" w:hAnsi="Euphemia UCAS" w:cs="Euphemia UCAS" w:eastAsia="Euphemia UCAS"/>
          <w:color w:val="auto"/>
          <w:spacing w:val="0"/>
          <w:position w:val="0"/>
          <w:sz w:val="24"/>
          <w:shd w:fill="auto" w:val="clear"/>
        </w:rPr>
        <w:t xml:space="preserve">commented that in the past he had been given tasks ‘in abstentia’ and had felt resentful.</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Ian </w:t>
      </w:r>
      <w:r>
        <w:rPr>
          <w:rFonts w:ascii="Euphemia UCAS" w:hAnsi="Euphemia UCAS" w:cs="Euphemia UCAS" w:eastAsia="Euphemia UCAS"/>
          <w:color w:val="auto"/>
          <w:spacing w:val="0"/>
          <w:position w:val="0"/>
          <w:sz w:val="24"/>
          <w:shd w:fill="auto" w:val="clear"/>
        </w:rPr>
        <w:t xml:space="preserve">said he couldn’t vote as he had never met him. It would be a fixed term role anyway.</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Jude </w:t>
      </w:r>
      <w:r>
        <w:rPr>
          <w:rFonts w:ascii="Euphemia UCAS" w:hAnsi="Euphemia UCAS" w:cs="Euphemia UCAS" w:eastAsia="Euphemia UCAS"/>
          <w:color w:val="auto"/>
          <w:spacing w:val="0"/>
          <w:position w:val="0"/>
          <w:sz w:val="24"/>
          <w:shd w:fill="auto" w:val="clear"/>
        </w:rPr>
        <w:t xml:space="preserve">suggested texting him at lunch time and asking him?</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was sure Dipak was happy to continue but felt uncomfortable doing anything while he wasn’t present.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Kate</w:t>
      </w:r>
      <w:r>
        <w:rPr>
          <w:rFonts w:ascii="Euphemia UCAS" w:hAnsi="Euphemia UCAS" w:cs="Euphemia UCAS" w:eastAsia="Euphemia UCAS"/>
          <w:color w:val="auto"/>
          <w:spacing w:val="0"/>
          <w:position w:val="0"/>
          <w:sz w:val="24"/>
          <w:shd w:fill="auto" w:val="clear"/>
        </w:rPr>
        <w:t xml:space="preserve"> agreed it wasn’t fair if he isn’t here.</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w:t>
      </w:r>
      <w:r>
        <w:rPr>
          <w:rFonts w:ascii="Euphemia UCAS" w:hAnsi="Euphemia UCAS" w:cs="Euphemia UCAS" w:eastAsia="Euphemia UCAS"/>
          <w:color w:val="auto"/>
          <w:spacing w:val="0"/>
          <w:position w:val="0"/>
          <w:sz w:val="24"/>
          <w:shd w:fill="auto" w:val="clear"/>
        </w:rPr>
        <w:t xml:space="preserve"> commented that the role is very intense and would anyone present like to assist him?</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w:t>
      </w:r>
      <w:r>
        <w:rPr>
          <w:rFonts w:ascii="Euphemia UCAS" w:hAnsi="Euphemia UCAS" w:cs="Euphemia UCAS" w:eastAsia="Euphemia UCAS"/>
          <w:color w:val="auto"/>
          <w:spacing w:val="0"/>
          <w:position w:val="0"/>
          <w:sz w:val="24"/>
          <w:shd w:fill="auto" w:val="clear"/>
        </w:rPr>
        <w:t xml:space="preserve"> reiterated the principle of overlapping roles and it seems sensible for Dipak to continue temporarily and then vote him in permanently when he is here and then look for a replacement with overlap?</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Bryony </w:t>
      </w:r>
      <w:r>
        <w:rPr>
          <w:rFonts w:ascii="Euphemia UCAS" w:hAnsi="Euphemia UCAS" w:cs="Euphemia UCAS" w:eastAsia="Euphemia UCAS"/>
          <w:color w:val="auto"/>
          <w:spacing w:val="0"/>
          <w:position w:val="0"/>
          <w:sz w:val="24"/>
          <w:shd w:fill="auto" w:val="clear"/>
        </w:rPr>
        <w:t xml:space="preserve">said she was the Northern Service person for Communications and was happy to assist Dipak. </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r>
        <w:rPr>
          <w:rFonts w:ascii="Euphemia UCAS" w:hAnsi="Euphemia UCAS" w:cs="Euphemia UCAS" w:eastAsia="Euphemia UCAS"/>
          <w:b/>
          <w:color w:val="538135"/>
          <w:spacing w:val="0"/>
          <w:position w:val="0"/>
          <w:sz w:val="24"/>
          <w:shd w:fill="auto" w:val="clear"/>
        </w:rPr>
        <w:t xml:space="preserve">C)Tony* </w:t>
      </w:r>
      <w:r>
        <w:rPr>
          <w:rFonts w:ascii="Euphemia UCAS" w:hAnsi="Euphemia UCAS" w:cs="Euphemia UCAS" w:eastAsia="Euphemia UCAS"/>
          <w:color w:val="538135"/>
          <w:spacing w:val="0"/>
          <w:position w:val="0"/>
          <w:sz w:val="24"/>
          <w:shd w:fill="auto" w:val="clear"/>
        </w:rPr>
        <w:t xml:space="preserve">proposed that Dipak carry on in a temporary capacity and at the next meeting he can put forward what he is happy to do to get some clarity. We have a comms/website/PI overlap and we need to evaluate that.</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 </w:t>
      </w:r>
      <w:r>
        <w:rPr>
          <w:rFonts w:ascii="Euphemia UCAS" w:hAnsi="Euphemia UCAS" w:cs="Euphemia UCAS" w:eastAsia="Euphemia UCAS"/>
          <w:color w:val="auto"/>
          <w:spacing w:val="0"/>
          <w:position w:val="0"/>
          <w:sz w:val="24"/>
          <w:shd w:fill="auto" w:val="clear"/>
        </w:rPr>
        <w:t xml:space="preserve">suggested that PI/Comms is more like a subcommittee role and suggested the people present go back to their groups and see if there is anyone who would like to offer service in this area.</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Ben</w:t>
      </w:r>
      <w:r>
        <w:rPr>
          <w:rFonts w:ascii="Euphemia UCAS" w:hAnsi="Euphemia UCAS" w:cs="Euphemia UCAS" w:eastAsia="Euphemia UCAS"/>
          <w:color w:val="auto"/>
          <w:spacing w:val="0"/>
          <w:position w:val="0"/>
          <w:sz w:val="24"/>
          <w:shd w:fill="auto" w:val="clear"/>
        </w:rPr>
        <w:t xml:space="preserve"> said that in another fellowship his phone number was on the site and he became overwhelmed by one individual and he wondered if the US had any guidance on this situation.</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w:t>
      </w:r>
      <w:r>
        <w:rPr>
          <w:rFonts w:ascii="Euphemia UCAS" w:hAnsi="Euphemia UCAS" w:cs="Euphemia UCAS" w:eastAsia="Euphemia UCAS"/>
          <w:color w:val="auto"/>
          <w:spacing w:val="0"/>
          <w:position w:val="0"/>
          <w:sz w:val="24"/>
          <w:shd w:fill="auto" w:val="clear"/>
        </w:rPr>
        <w:t xml:space="preserve"> said that problem could be resolved by a national help line</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Ben</w:t>
      </w:r>
      <w:r>
        <w:rPr>
          <w:rFonts w:ascii="Euphemia UCAS" w:hAnsi="Euphemia UCAS" w:cs="Euphemia UCAS" w:eastAsia="Euphemia UCAS"/>
          <w:color w:val="auto"/>
          <w:spacing w:val="0"/>
          <w:position w:val="0"/>
          <w:sz w:val="24"/>
          <w:shd w:fill="auto" w:val="clear"/>
        </w:rPr>
        <w:t xml:space="preserve"> said AA train their phone number operatives and you go to an office to do it.</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Gillian </w:t>
      </w:r>
      <w:r>
        <w:rPr>
          <w:rFonts w:ascii="Euphemia UCAS" w:hAnsi="Euphemia UCAS" w:cs="Euphemia UCAS" w:eastAsia="Euphemia UCAS"/>
          <w:color w:val="auto"/>
          <w:spacing w:val="0"/>
          <w:position w:val="0"/>
          <w:sz w:val="24"/>
          <w:shd w:fill="auto" w:val="clear"/>
        </w:rPr>
        <w:t xml:space="preserve">said in the fellowship service manual there were job descriptions and guidelines for managing CoDA help lines. </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r>
        <w:rPr>
          <w:rFonts w:ascii="Euphemia UCAS" w:hAnsi="Euphemia UCAS" w:cs="Euphemia UCAS" w:eastAsia="Euphemia UCAS"/>
          <w:b/>
          <w:color w:val="538135"/>
          <w:spacing w:val="0"/>
          <w:position w:val="0"/>
          <w:sz w:val="24"/>
          <w:shd w:fill="auto" w:val="clear"/>
        </w:rPr>
        <w:t xml:space="preserve">Bruno</w:t>
      </w:r>
      <w:r>
        <w:rPr>
          <w:rFonts w:ascii="Euphemia UCAS" w:hAnsi="Euphemia UCAS" w:cs="Euphemia UCAS" w:eastAsia="Euphemia UCAS"/>
          <w:color w:val="538135"/>
          <w:spacing w:val="0"/>
          <w:position w:val="0"/>
          <w:sz w:val="24"/>
          <w:shd w:fill="auto" w:val="clear"/>
        </w:rPr>
        <w:t xml:space="preserve"> then seconded Tony’s proposal*</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Against </w:t>
      </w:r>
      <w:r>
        <w:rPr>
          <w:rFonts w:ascii="Calibri" w:hAnsi="Calibri" w:cs="Calibri" w:eastAsia="Calibri"/>
          <w:color w:val="538135"/>
          <w:spacing w:val="0"/>
          <w:position w:val="0"/>
          <w:sz w:val="24"/>
          <w:shd w:fill="auto" w:val="clear"/>
        </w:rPr>
        <w:t xml:space="preserve">– 0</w:t>
      </w: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Abstain </w:t>
      </w:r>
      <w:r>
        <w:rPr>
          <w:rFonts w:ascii="Calibri" w:hAnsi="Calibri" w:cs="Calibri" w:eastAsia="Calibri"/>
          <w:color w:val="538135"/>
          <w:spacing w:val="0"/>
          <w:position w:val="0"/>
          <w:sz w:val="24"/>
          <w:shd w:fill="auto" w:val="clear"/>
        </w:rPr>
        <w:t xml:space="preserve">– 2</w:t>
      </w: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Voting in Favour </w:t>
      </w:r>
      <w:r>
        <w:rPr>
          <w:rFonts w:ascii="Calibri" w:hAnsi="Calibri" w:cs="Calibri" w:eastAsia="Calibri"/>
          <w:color w:val="538135"/>
          <w:spacing w:val="0"/>
          <w:position w:val="0"/>
          <w:sz w:val="24"/>
          <w:shd w:fill="auto" w:val="clear"/>
        </w:rPr>
        <w:t xml:space="preserve">– 13 motion carried</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Bryony </w:t>
      </w:r>
      <w:r>
        <w:rPr>
          <w:rFonts w:ascii="Euphemia UCAS" w:hAnsi="Euphemia UCAS" w:cs="Euphemia UCAS" w:eastAsia="Euphemia UCAS"/>
          <w:color w:val="auto"/>
          <w:spacing w:val="0"/>
          <w:position w:val="0"/>
          <w:sz w:val="24"/>
          <w:shd w:fill="auto" w:val="clear"/>
        </w:rPr>
        <w:t xml:space="preserve">reminded us she had offered to assist Dipak and does she need voting in</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color w:val="auto"/>
          <w:spacing w:val="0"/>
          <w:position w:val="0"/>
          <w:sz w:val="24"/>
          <w:shd w:fill="auto" w:val="clear"/>
        </w:rPr>
        <w:t xml:space="preserve">, she will need access to passwords.</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 </w:t>
      </w:r>
      <w:r>
        <w:rPr>
          <w:rFonts w:ascii="Euphemia UCAS" w:hAnsi="Euphemia UCAS" w:cs="Euphemia UCAS" w:eastAsia="Euphemia UCAS"/>
          <w:color w:val="auto"/>
          <w:spacing w:val="0"/>
          <w:position w:val="0"/>
          <w:sz w:val="24"/>
          <w:shd w:fill="auto" w:val="clear"/>
        </w:rPr>
        <w:t xml:space="preserve">agreed a vote was required on that.</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Ian</w:t>
      </w:r>
      <w:r>
        <w:rPr>
          <w:rFonts w:ascii="Euphemia UCAS" w:hAnsi="Euphemia UCAS" w:cs="Euphemia UCAS" w:eastAsia="Euphemia UCAS"/>
          <w:color w:val="auto"/>
          <w:spacing w:val="0"/>
          <w:position w:val="0"/>
          <w:sz w:val="24"/>
          <w:shd w:fill="auto" w:val="clear"/>
        </w:rPr>
        <w:t xml:space="preserve"> asked if there were any more regional comms reps </w:t>
      </w:r>
      <w:r>
        <w:rPr>
          <w:rFonts w:ascii="Euphemia UCAS" w:hAnsi="Euphemia UCAS" w:cs="Euphemia UCAS" w:eastAsia="Euphemia UCAS"/>
          <w:color w:val="auto"/>
          <w:spacing w:val="0"/>
          <w:position w:val="0"/>
          <w:sz w:val="24"/>
          <w:shd w:fill="auto" w:val="clear"/>
        </w:rPr>
        <w:t xml:space="preserve">–</w:t>
      </w:r>
      <w:r>
        <w:rPr>
          <w:rFonts w:ascii="Euphemia UCAS" w:hAnsi="Euphemia UCAS" w:cs="Euphemia UCAS" w:eastAsia="Euphemia UCAS"/>
          <w:color w:val="auto"/>
          <w:spacing w:val="0"/>
          <w:position w:val="0"/>
          <w:sz w:val="24"/>
          <w:shd w:fill="auto" w:val="clear"/>
        </w:rPr>
        <w:t xml:space="preserve"> the reply was No, he suggested we agree that regional comms people have access to the passwords.</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w:t>
      </w:r>
      <w:r>
        <w:rPr>
          <w:rFonts w:ascii="Euphemia UCAS" w:hAnsi="Euphemia UCAS" w:cs="Euphemia UCAS" w:eastAsia="Euphemia UCAS"/>
          <w:color w:val="auto"/>
          <w:spacing w:val="0"/>
          <w:position w:val="0"/>
          <w:sz w:val="24"/>
          <w:shd w:fill="auto" w:val="clear"/>
        </w:rPr>
        <w:t xml:space="preserve"> agreed that this would avoid the issue of a single point of failure regarding the email addresses.</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r>
        <w:rPr>
          <w:rFonts w:ascii="Euphemia UCAS" w:hAnsi="Euphemia UCAS" w:cs="Euphemia UCAS" w:eastAsia="Euphemia UCAS"/>
          <w:b/>
          <w:color w:val="538135"/>
          <w:spacing w:val="0"/>
          <w:position w:val="0"/>
          <w:sz w:val="24"/>
          <w:shd w:fill="auto" w:val="clear"/>
        </w:rPr>
        <w:t xml:space="preserve">Gillian</w:t>
      </w:r>
      <w:r>
        <w:rPr>
          <w:rFonts w:ascii="Euphemia UCAS" w:hAnsi="Euphemia UCAS" w:cs="Euphemia UCAS" w:eastAsia="Euphemia UCAS"/>
          <w:color w:val="538135"/>
          <w:spacing w:val="0"/>
          <w:position w:val="0"/>
          <w:sz w:val="24"/>
          <w:shd w:fill="auto" w:val="clear"/>
        </w:rPr>
        <w:t xml:space="preserve"> proposed we vote Bryony in to support Dipak for the next 3 months. </w:t>
      </w:r>
      <w:r>
        <w:rPr>
          <w:rFonts w:ascii="Euphemia UCAS" w:hAnsi="Euphemia UCAS" w:cs="Euphemia UCAS" w:eastAsia="Euphemia UCAS"/>
          <w:b/>
          <w:color w:val="538135"/>
          <w:spacing w:val="0"/>
          <w:position w:val="0"/>
          <w:sz w:val="24"/>
          <w:shd w:fill="auto" w:val="clear"/>
        </w:rPr>
        <w:t xml:space="preserve">Christine</w:t>
      </w:r>
      <w:r>
        <w:rPr>
          <w:rFonts w:ascii="Euphemia UCAS" w:hAnsi="Euphemia UCAS" w:cs="Euphemia UCAS" w:eastAsia="Euphemia UCAS"/>
          <w:color w:val="538135"/>
          <w:spacing w:val="0"/>
          <w:position w:val="0"/>
          <w:sz w:val="24"/>
          <w:shd w:fill="auto" w:val="clear"/>
        </w:rPr>
        <w:t xml:space="preserve"> seconded this.</w:t>
      </w:r>
    </w:p>
    <w:p>
      <w:pPr>
        <w:spacing w:before="0" w:after="0" w:line="240"/>
        <w:ind w:right="0" w:left="720" w:firstLine="0"/>
        <w:jc w:val="left"/>
        <w:rPr>
          <w:rFonts w:ascii="Euphemia UCAS" w:hAnsi="Euphemia UCAS" w:cs="Euphemia UCAS" w:eastAsia="Euphemia UCAS"/>
          <w:color w:val="538135"/>
          <w:spacing w:val="0"/>
          <w:position w:val="0"/>
          <w:sz w:val="24"/>
          <w:shd w:fill="auto" w:val="clear"/>
        </w:rPr>
      </w:pP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Against </w:t>
      </w:r>
      <w:r>
        <w:rPr>
          <w:rFonts w:ascii="Calibri" w:hAnsi="Calibri" w:cs="Calibri" w:eastAsia="Calibri"/>
          <w:color w:val="538135"/>
          <w:spacing w:val="0"/>
          <w:position w:val="0"/>
          <w:sz w:val="24"/>
          <w:shd w:fill="auto" w:val="clear"/>
        </w:rPr>
        <w:t xml:space="preserve">– 0</w:t>
      </w: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Abstain </w:t>
      </w:r>
      <w:r>
        <w:rPr>
          <w:rFonts w:ascii="Calibri" w:hAnsi="Calibri" w:cs="Calibri" w:eastAsia="Calibri"/>
          <w:color w:val="538135"/>
          <w:spacing w:val="0"/>
          <w:position w:val="0"/>
          <w:sz w:val="24"/>
          <w:shd w:fill="auto" w:val="clear"/>
        </w:rPr>
        <w:t xml:space="preserve">– 1</w:t>
      </w:r>
    </w:p>
    <w:p>
      <w:pPr>
        <w:spacing w:before="0" w:after="0" w:line="240"/>
        <w:ind w:right="0" w:left="720" w:firstLine="0"/>
        <w:jc w:val="left"/>
        <w:rPr>
          <w:rFonts w:ascii="Calibri" w:hAnsi="Calibri" w:cs="Calibri" w:eastAsia="Calibri"/>
          <w:color w:val="538135"/>
          <w:spacing w:val="0"/>
          <w:position w:val="0"/>
          <w:sz w:val="24"/>
          <w:shd w:fill="auto" w:val="clear"/>
        </w:rPr>
      </w:pPr>
      <w:r>
        <w:rPr>
          <w:rFonts w:ascii="Euphemia UCAS" w:hAnsi="Euphemia UCAS" w:cs="Euphemia UCAS" w:eastAsia="Euphemia UCAS"/>
          <w:color w:val="538135"/>
          <w:spacing w:val="0"/>
          <w:position w:val="0"/>
          <w:sz w:val="24"/>
          <w:shd w:fill="auto" w:val="clear"/>
        </w:rPr>
        <w:t xml:space="preserve">Voting in Favour </w:t>
      </w:r>
      <w:r>
        <w:rPr>
          <w:rFonts w:ascii="Calibri" w:hAnsi="Calibri" w:cs="Calibri" w:eastAsia="Calibri"/>
          <w:color w:val="538135"/>
          <w:spacing w:val="0"/>
          <w:position w:val="0"/>
          <w:sz w:val="24"/>
          <w:shd w:fill="auto" w:val="clear"/>
        </w:rPr>
        <w:t xml:space="preserve">– 14 motion carried</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Kate </w:t>
      </w:r>
      <w:r>
        <w:rPr>
          <w:rFonts w:ascii="Euphemia UCAS" w:hAnsi="Euphemia UCAS" w:cs="Euphemia UCAS" w:eastAsia="Euphemia UCAS"/>
          <w:color w:val="auto"/>
          <w:spacing w:val="0"/>
          <w:position w:val="0"/>
          <w:sz w:val="24"/>
          <w:shd w:fill="auto" w:val="clear"/>
        </w:rPr>
        <w:t xml:space="preserve">raised the idea of opening up the need for comms support amongst group members.</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Tony</w:t>
      </w:r>
      <w:r>
        <w:rPr>
          <w:rFonts w:ascii="Euphemia UCAS" w:hAnsi="Euphemia UCAS" w:cs="Euphemia UCAS" w:eastAsia="Euphemia UCAS"/>
          <w:color w:val="auto"/>
          <w:spacing w:val="0"/>
          <w:position w:val="0"/>
          <w:sz w:val="24"/>
          <w:shd w:fill="auto" w:val="clear"/>
        </w:rPr>
        <w:t xml:space="preserve"> reminded us of the need to attend 3 NSC meetings to qualify to take on a role.</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Ian </w:t>
      </w:r>
      <w:r>
        <w:rPr>
          <w:rFonts w:ascii="Euphemia UCAS" w:hAnsi="Euphemia UCAS" w:cs="Euphemia UCAS" w:eastAsia="Euphemia UCAS"/>
          <w:color w:val="auto"/>
          <w:spacing w:val="0"/>
          <w:position w:val="0"/>
          <w:sz w:val="24"/>
          <w:shd w:fill="auto" w:val="clear"/>
        </w:rPr>
        <w:t xml:space="preserve">said that people can offer service and not be on the NSC.</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r>
        <w:rPr>
          <w:rFonts w:ascii="Euphemia UCAS" w:hAnsi="Euphemia UCAS" w:cs="Euphemia UCAS" w:eastAsia="Euphemia UCAS"/>
          <w:b/>
          <w:color w:val="auto"/>
          <w:spacing w:val="0"/>
          <w:position w:val="0"/>
          <w:sz w:val="24"/>
          <w:shd w:fill="auto" w:val="clear"/>
        </w:rPr>
        <w:t xml:space="preserve">Bruno</w:t>
      </w:r>
      <w:r>
        <w:rPr>
          <w:rFonts w:ascii="Euphemia UCAS" w:hAnsi="Euphemia UCAS" w:cs="Euphemia UCAS" w:eastAsia="Euphemia UCAS"/>
          <w:color w:val="auto"/>
          <w:spacing w:val="0"/>
          <w:position w:val="0"/>
          <w:sz w:val="24"/>
          <w:shd w:fill="auto" w:val="clear"/>
        </w:rPr>
        <w:t xml:space="preserve"> commented that with over 7 email addresses which need monitoring may be people doing service don’t need to be on the NSC but linked to it? </w:t>
      </w:r>
    </w:p>
    <w:p>
      <w:pPr>
        <w:spacing w:before="0" w:after="0" w:line="240"/>
        <w:ind w:right="0" w:left="720" w:firstLine="0"/>
        <w:jc w:val="left"/>
        <w:rPr>
          <w:rFonts w:ascii="Euphemia UCAS" w:hAnsi="Euphemia UCAS" w:cs="Euphemia UCAS" w:eastAsia="Euphemia UCAS"/>
          <w:color w:val="auto"/>
          <w:spacing w:val="0"/>
          <w:position w:val="0"/>
          <w:sz w:val="24"/>
          <w:shd w:fill="auto" w:val="clear"/>
        </w:rPr>
      </w:pPr>
    </w:p>
    <w:p>
      <w:pPr>
        <w:spacing w:before="0" w:after="0" w:line="240"/>
        <w:ind w:right="0" w:left="720" w:firstLine="0"/>
        <w:jc w:val="left"/>
        <w:rPr>
          <w:rFonts w:ascii="Euphemia UCAS" w:hAnsi="Euphemia UCAS" w:cs="Euphemia UCAS" w:eastAsia="Euphemia UCAS"/>
          <w:b/>
          <w:color w:val="auto"/>
          <w:spacing w:val="0"/>
          <w:position w:val="0"/>
          <w:sz w:val="24"/>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